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C8E56" w14:textId="77777777" w:rsidR="00FC28EB" w:rsidRDefault="00FC28EB" w:rsidP="00542C65">
      <w:pPr>
        <w:jc w:val="right"/>
        <w:rPr>
          <w:sz w:val="18"/>
          <w:szCs w:val="18"/>
        </w:rPr>
      </w:pPr>
      <w:r>
        <w:rPr>
          <w:sz w:val="18"/>
          <w:szCs w:val="18"/>
        </w:rPr>
        <w:t>Dr. Eick</w:t>
      </w:r>
    </w:p>
    <w:p w14:paraId="5C0D5028" w14:textId="17A0A961" w:rsidR="0027604B" w:rsidRDefault="003727CB" w:rsidP="00542C65">
      <w:pPr>
        <w:jc w:val="center"/>
        <w:rPr>
          <w:sz w:val="32"/>
          <w:szCs w:val="32"/>
        </w:rPr>
      </w:pPr>
      <w:r w:rsidRPr="0076025D">
        <w:rPr>
          <w:sz w:val="32"/>
          <w:szCs w:val="32"/>
        </w:rPr>
        <w:t xml:space="preserve">COSC </w:t>
      </w:r>
      <w:r w:rsidR="002E156E">
        <w:rPr>
          <w:sz w:val="32"/>
          <w:szCs w:val="32"/>
        </w:rPr>
        <w:t>6335</w:t>
      </w:r>
      <w:r w:rsidRPr="0076025D">
        <w:rPr>
          <w:sz w:val="32"/>
          <w:szCs w:val="32"/>
        </w:rPr>
        <w:t xml:space="preserve"> </w:t>
      </w:r>
      <w:r w:rsidRPr="0076025D">
        <w:rPr>
          <w:i/>
          <w:sz w:val="32"/>
          <w:szCs w:val="32"/>
        </w:rPr>
        <w:t>“</w:t>
      </w:r>
      <w:r w:rsidR="002E156E">
        <w:rPr>
          <w:i/>
          <w:sz w:val="32"/>
          <w:szCs w:val="32"/>
        </w:rPr>
        <w:t>Data Mining</w:t>
      </w:r>
      <w:r w:rsidRPr="0076025D">
        <w:rPr>
          <w:i/>
          <w:sz w:val="32"/>
          <w:szCs w:val="32"/>
        </w:rPr>
        <w:t>”</w:t>
      </w:r>
      <w:r w:rsidR="00542C65" w:rsidRPr="0076025D">
        <w:rPr>
          <w:sz w:val="32"/>
          <w:szCs w:val="32"/>
        </w:rPr>
        <w:t xml:space="preserve"> </w:t>
      </w:r>
      <w:r w:rsidR="00215FA6">
        <w:rPr>
          <w:sz w:val="32"/>
          <w:szCs w:val="32"/>
        </w:rPr>
        <w:t>Fall 202</w:t>
      </w:r>
      <w:r w:rsidR="002E156E">
        <w:rPr>
          <w:sz w:val="32"/>
          <w:szCs w:val="32"/>
        </w:rPr>
        <w:t>3</w:t>
      </w:r>
    </w:p>
    <w:p w14:paraId="2B1D8A03" w14:textId="73155980" w:rsidR="00295F93" w:rsidRDefault="008A3CD7" w:rsidP="000A68CD">
      <w:pPr>
        <w:tabs>
          <w:tab w:val="left" w:pos="2640"/>
        </w:tabs>
        <w:jc w:val="center"/>
        <w:rPr>
          <w:sz w:val="32"/>
          <w:szCs w:val="32"/>
        </w:rPr>
      </w:pPr>
      <w:r>
        <w:rPr>
          <w:sz w:val="32"/>
          <w:szCs w:val="32"/>
        </w:rPr>
        <w:t xml:space="preserve">Task 2: An Intelligent Tool </w:t>
      </w:r>
      <w:r w:rsidR="00F30B8F">
        <w:rPr>
          <w:sz w:val="32"/>
          <w:szCs w:val="32"/>
        </w:rPr>
        <w:t>W</w:t>
      </w:r>
      <w:r w:rsidR="008D594F">
        <w:rPr>
          <w:sz w:val="32"/>
          <w:szCs w:val="32"/>
        </w:rPr>
        <w:t xml:space="preserve">hich </w:t>
      </w:r>
      <w:r>
        <w:rPr>
          <w:sz w:val="32"/>
          <w:szCs w:val="32"/>
        </w:rPr>
        <w:t>Compares Boxplo</w:t>
      </w:r>
      <w:r w:rsidR="000A68CD">
        <w:rPr>
          <w:sz w:val="32"/>
          <w:szCs w:val="32"/>
        </w:rPr>
        <w:t>ts</w:t>
      </w:r>
    </w:p>
    <w:p w14:paraId="15176968" w14:textId="3C93DD7F" w:rsidR="00295F93" w:rsidRDefault="00295F93" w:rsidP="000A68CD">
      <w:pPr>
        <w:tabs>
          <w:tab w:val="left" w:pos="2640"/>
        </w:tabs>
        <w:jc w:val="center"/>
        <w:rPr>
          <w:sz w:val="32"/>
          <w:szCs w:val="32"/>
        </w:rPr>
      </w:pPr>
    </w:p>
    <w:p w14:paraId="24BD1D51" w14:textId="576DD1FC" w:rsidR="008A3CD7" w:rsidRPr="00242C40" w:rsidRDefault="00242C40" w:rsidP="000A68CD">
      <w:pPr>
        <w:tabs>
          <w:tab w:val="left" w:pos="2640"/>
        </w:tabs>
        <w:jc w:val="center"/>
        <w:rPr>
          <w:sz w:val="32"/>
          <w:szCs w:val="32"/>
        </w:rPr>
      </w:pPr>
      <w:r w:rsidRPr="00242C40">
        <w:rPr>
          <w:noProof/>
          <w:sz w:val="32"/>
          <w:szCs w:val="32"/>
          <w:lang w:bidi="bn-BD"/>
        </w:rPr>
        <w:drawing>
          <wp:inline distT="0" distB="0" distL="0" distR="0" wp14:anchorId="056D5323" wp14:editId="363D957A">
            <wp:extent cx="1324004" cy="1324004"/>
            <wp:effectExtent l="0" t="0" r="9525" b="9525"/>
            <wp:docPr id="30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6522" cy="1396522"/>
                    </a:xfrm>
                    <a:prstGeom prst="rect">
                      <a:avLst/>
                    </a:prstGeom>
                    <a:noFill/>
                  </pic:spPr>
                </pic:pic>
              </a:graphicData>
            </a:graphic>
          </wp:inline>
        </w:drawing>
      </w:r>
      <w:r w:rsidR="00371BAE" w:rsidRPr="00371BAE">
        <w:rPr>
          <w:noProof/>
        </w:rPr>
        <w:t xml:space="preserve"> </w:t>
      </w:r>
      <w:r w:rsidR="00371BAE" w:rsidRPr="00371BAE">
        <w:rPr>
          <w:noProof/>
          <w:sz w:val="32"/>
          <w:szCs w:val="32"/>
          <w:lang w:bidi="bn-BD"/>
        </w:rPr>
        <w:drawing>
          <wp:inline distT="0" distB="0" distL="0" distR="0" wp14:anchorId="1E797F43" wp14:editId="235E5D13">
            <wp:extent cx="1310731" cy="1308663"/>
            <wp:effectExtent l="0" t="0" r="3810" b="6350"/>
            <wp:docPr id="12" name="Picture 11">
              <a:extLst xmlns:a="http://schemas.openxmlformats.org/drawingml/2006/main">
                <a:ext uri="{FF2B5EF4-FFF2-40B4-BE49-F238E27FC236}">
                  <a16:creationId xmlns:a16="http://schemas.microsoft.com/office/drawing/2014/main" id="{B4369FB2-38A3-43E3-BB0F-E9232B1BE1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B4369FB2-38A3-43E3-BB0F-E9232B1BE10A}"/>
                        </a:ext>
                      </a:extLst>
                    </pic:cNvPr>
                    <pic:cNvPicPr>
                      <a:picLocks noChangeAspect="1"/>
                    </pic:cNvPicPr>
                  </pic:nvPicPr>
                  <pic:blipFill>
                    <a:blip r:embed="rId9"/>
                    <a:stretch>
                      <a:fillRect/>
                    </a:stretch>
                  </pic:blipFill>
                  <pic:spPr>
                    <a:xfrm flipH="1">
                      <a:off x="0" y="0"/>
                      <a:ext cx="1329182" cy="1327085"/>
                    </a:xfrm>
                    <a:prstGeom prst="rect">
                      <a:avLst/>
                    </a:prstGeom>
                  </pic:spPr>
                </pic:pic>
              </a:graphicData>
            </a:graphic>
          </wp:inline>
        </w:drawing>
      </w:r>
    </w:p>
    <w:p w14:paraId="061A8213" w14:textId="4B28D6E8" w:rsidR="008A3CD7" w:rsidRDefault="008A3CD7" w:rsidP="008A3CD7">
      <w:pPr>
        <w:tabs>
          <w:tab w:val="left" w:pos="2640"/>
        </w:tabs>
        <w:jc w:val="both"/>
        <w:rPr>
          <w:color w:val="FF0000"/>
        </w:rPr>
      </w:pPr>
      <w:r>
        <w:rPr>
          <w:color w:val="FF0000"/>
        </w:rPr>
        <w:t xml:space="preserve">Task2 </w:t>
      </w:r>
      <w:r w:rsidRPr="00131924">
        <w:rPr>
          <w:color w:val="FF0000"/>
        </w:rPr>
        <w:t xml:space="preserve">Due: </w:t>
      </w:r>
      <w:r w:rsidR="00346F59">
        <w:rPr>
          <w:color w:val="7030A0"/>
        </w:rPr>
        <w:t>Saturday, October 7</w:t>
      </w:r>
      <w:r w:rsidR="002E156E">
        <w:rPr>
          <w:color w:val="7030A0"/>
        </w:rPr>
        <w:t xml:space="preserve"> end of the day</w:t>
      </w:r>
      <w:r>
        <w:rPr>
          <w:color w:val="7030A0"/>
        </w:rPr>
        <w:t xml:space="preserve"> </w:t>
      </w:r>
      <w:r>
        <w:rPr>
          <w:color w:val="FF0000"/>
        </w:rPr>
        <w:t>(electronic Submission</w:t>
      </w:r>
      <w:r w:rsidR="00346F59">
        <w:rPr>
          <w:color w:val="FF0000"/>
        </w:rPr>
        <w:t xml:space="preserve"> via MS Teams</w:t>
      </w:r>
      <w:r>
        <w:rPr>
          <w:color w:val="FF0000"/>
        </w:rPr>
        <w:t>)</w:t>
      </w:r>
    </w:p>
    <w:p w14:paraId="5E5614A6" w14:textId="6D1F6914" w:rsidR="00346F59" w:rsidRDefault="00346F59" w:rsidP="008A3CD7">
      <w:pPr>
        <w:tabs>
          <w:tab w:val="left" w:pos="2640"/>
        </w:tabs>
        <w:jc w:val="both"/>
        <w:rPr>
          <w:color w:val="FF0000"/>
        </w:rPr>
      </w:pPr>
      <w:r>
        <w:rPr>
          <w:color w:val="FF0000"/>
        </w:rPr>
        <w:t>Remark: Kritik will not be used for this task!</w:t>
      </w:r>
    </w:p>
    <w:p w14:paraId="59B11402" w14:textId="7BCC1C21" w:rsidR="002044B8" w:rsidRDefault="002044B8" w:rsidP="008A3CD7">
      <w:pPr>
        <w:tabs>
          <w:tab w:val="left" w:pos="2640"/>
        </w:tabs>
        <w:jc w:val="both"/>
        <w:rPr>
          <w:color w:val="FF0000"/>
        </w:rPr>
      </w:pPr>
      <w:r>
        <w:rPr>
          <w:color w:val="FF0000"/>
        </w:rPr>
        <w:t xml:space="preserve">Last Updated: </w:t>
      </w:r>
      <w:r w:rsidR="0054247E">
        <w:rPr>
          <w:color w:val="FF0000"/>
        </w:rPr>
        <w:t xml:space="preserve">October </w:t>
      </w:r>
      <w:r w:rsidR="00346F59">
        <w:rPr>
          <w:color w:val="FF0000"/>
        </w:rPr>
        <w:t xml:space="preserve"> </w:t>
      </w:r>
      <w:bookmarkStart w:id="0" w:name="_GoBack"/>
      <w:bookmarkEnd w:id="0"/>
      <w:r w:rsidR="00346F59">
        <w:rPr>
          <w:color w:val="FF0000"/>
        </w:rPr>
        <w:t>5</w:t>
      </w:r>
      <w:r>
        <w:rPr>
          <w:color w:val="FF0000"/>
        </w:rPr>
        <w:t>, noon</w:t>
      </w:r>
    </w:p>
    <w:p w14:paraId="03D6F3A2" w14:textId="77777777" w:rsidR="00371BAE" w:rsidRDefault="00371BAE" w:rsidP="00371BAE">
      <w:pPr>
        <w:rPr>
          <w:rFonts w:eastAsia="SimSun" w:cstheme="minorHAnsi"/>
          <w:noProof/>
        </w:rPr>
      </w:pPr>
      <w:r>
        <w:rPr>
          <w:rFonts w:eastAsia="SimSun" w:cstheme="minorHAnsi"/>
          <w:b/>
          <w:noProof/>
        </w:rPr>
        <w:t>Learning Objectives</w:t>
      </w:r>
      <w:r>
        <w:rPr>
          <w:rFonts w:eastAsia="SimSun" w:cstheme="minorHAnsi"/>
          <w:noProof/>
        </w:rPr>
        <w:t>:</w:t>
      </w:r>
    </w:p>
    <w:p w14:paraId="684D3FE7" w14:textId="29706E94" w:rsidR="00371BAE" w:rsidRDefault="00371BAE" w:rsidP="00371BAE">
      <w:pPr>
        <w:pStyle w:val="ListParagraph"/>
        <w:numPr>
          <w:ilvl w:val="0"/>
          <w:numId w:val="18"/>
        </w:numPr>
        <w:jc w:val="both"/>
        <w:rPr>
          <w:rFonts w:eastAsia="SimSun" w:cstheme="minorHAnsi"/>
          <w:noProof/>
        </w:rPr>
      </w:pPr>
      <w:r>
        <w:rPr>
          <w:rFonts w:eastAsia="SimSun" w:cstheme="minorHAnsi"/>
          <w:noProof/>
        </w:rPr>
        <w:t xml:space="preserve">Comparing box plots </w:t>
      </w:r>
    </w:p>
    <w:p w14:paraId="769967A4" w14:textId="12901E7B" w:rsidR="00371BAE" w:rsidRDefault="00371BAE" w:rsidP="00371BAE">
      <w:pPr>
        <w:pStyle w:val="ListParagraph"/>
        <w:numPr>
          <w:ilvl w:val="0"/>
          <w:numId w:val="18"/>
        </w:numPr>
        <w:jc w:val="both"/>
        <w:rPr>
          <w:rFonts w:eastAsia="SimSun" w:cstheme="minorHAnsi"/>
          <w:noProof/>
        </w:rPr>
      </w:pPr>
      <w:r>
        <w:rPr>
          <w:rFonts w:eastAsia="SimSun" w:cstheme="minorHAnsi"/>
          <w:noProof/>
        </w:rPr>
        <w:t>Converting number</w:t>
      </w:r>
      <w:r w:rsidR="00016135">
        <w:rPr>
          <w:rFonts w:eastAsia="SimSun" w:cstheme="minorHAnsi"/>
          <w:noProof/>
        </w:rPr>
        <w:t>s</w:t>
      </w:r>
      <w:r>
        <w:rPr>
          <w:rFonts w:eastAsia="SimSun" w:cstheme="minorHAnsi"/>
          <w:noProof/>
        </w:rPr>
        <w:t xml:space="preserve"> into natu</w:t>
      </w:r>
      <w:r w:rsidR="00016135">
        <w:rPr>
          <w:rFonts w:eastAsia="SimSun" w:cstheme="minorHAnsi"/>
          <w:noProof/>
        </w:rPr>
        <w:t>r</w:t>
      </w:r>
      <w:r>
        <w:rPr>
          <w:rFonts w:eastAsia="SimSun" w:cstheme="minorHAnsi"/>
          <w:noProof/>
        </w:rPr>
        <w:t xml:space="preserve">al language summaries </w:t>
      </w:r>
    </w:p>
    <w:p w14:paraId="203A4597" w14:textId="225D2485" w:rsidR="00371BAE" w:rsidRDefault="00371BAE" w:rsidP="00371BAE">
      <w:pPr>
        <w:pStyle w:val="ListParagraph"/>
        <w:numPr>
          <w:ilvl w:val="0"/>
          <w:numId w:val="18"/>
        </w:numPr>
        <w:jc w:val="both"/>
        <w:rPr>
          <w:rFonts w:eastAsia="SimSun" w:cstheme="minorHAnsi"/>
          <w:noProof/>
        </w:rPr>
      </w:pPr>
      <w:r>
        <w:rPr>
          <w:rFonts w:eastAsia="SimSun" w:cstheme="minorHAnsi"/>
          <w:noProof/>
        </w:rPr>
        <w:t xml:space="preserve">Tools for data storytelling </w:t>
      </w:r>
    </w:p>
    <w:p w14:paraId="49F4EE28" w14:textId="3CF3102F" w:rsidR="00371BAE" w:rsidRPr="000A68CD" w:rsidRDefault="00371BAE" w:rsidP="008A3CD7">
      <w:pPr>
        <w:tabs>
          <w:tab w:val="left" w:pos="2640"/>
        </w:tabs>
        <w:jc w:val="both"/>
        <w:rPr>
          <w:color w:val="FF0000"/>
          <w:sz w:val="16"/>
          <w:szCs w:val="16"/>
        </w:rPr>
      </w:pPr>
    </w:p>
    <w:p w14:paraId="21471034" w14:textId="4EBDA3CB" w:rsidR="00F10B61" w:rsidRDefault="00F10B61" w:rsidP="003C6DD0">
      <w:pPr>
        <w:pStyle w:val="HTMLPreformatted"/>
        <w:rPr>
          <w:rFonts w:ascii="Times New Roman" w:hAnsi="Times New Roman" w:cs="Times New Roman"/>
          <w:sz w:val="24"/>
          <w:szCs w:val="24"/>
        </w:rPr>
      </w:pPr>
      <w:r>
        <w:rPr>
          <w:rFonts w:ascii="Times New Roman" w:hAnsi="Times New Roman" w:cs="Times New Roman"/>
          <w:sz w:val="24"/>
          <w:szCs w:val="24"/>
        </w:rPr>
        <w:t>Develop a tool that compares 2 box plots and reports its finding</w:t>
      </w:r>
      <w:r w:rsidR="00242C40">
        <w:rPr>
          <w:rFonts w:ascii="Times New Roman" w:hAnsi="Times New Roman" w:cs="Times New Roman"/>
          <w:sz w:val="24"/>
          <w:szCs w:val="24"/>
        </w:rPr>
        <w:t>s</w:t>
      </w:r>
      <w:r>
        <w:rPr>
          <w:rFonts w:ascii="Times New Roman" w:hAnsi="Times New Roman" w:cs="Times New Roman"/>
          <w:sz w:val="24"/>
          <w:szCs w:val="24"/>
        </w:rPr>
        <w:t xml:space="preserve"> as a story. </w:t>
      </w:r>
      <w:r w:rsidR="00242C40">
        <w:rPr>
          <w:rFonts w:ascii="Times New Roman" w:hAnsi="Times New Roman" w:cs="Times New Roman"/>
          <w:sz w:val="24"/>
          <w:szCs w:val="24"/>
        </w:rPr>
        <w:t xml:space="preserve">The story </w:t>
      </w:r>
      <w:r>
        <w:rPr>
          <w:rFonts w:ascii="Times New Roman" w:hAnsi="Times New Roman" w:cs="Times New Roman"/>
          <w:sz w:val="24"/>
          <w:szCs w:val="24"/>
        </w:rPr>
        <w:t>summarizes the similarity of two input box plots</w:t>
      </w:r>
      <w:r w:rsidR="00016135">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with respect to medi</w:t>
      </w:r>
      <w:r w:rsidR="000A68CD">
        <w:rPr>
          <w:rFonts w:ascii="Times New Roman" w:hAnsi="Times New Roman" w:cs="Times New Roman"/>
          <w:sz w:val="24"/>
          <w:szCs w:val="24"/>
        </w:rPr>
        <w:t>an</w:t>
      </w:r>
      <w:r>
        <w:rPr>
          <w:rFonts w:ascii="Times New Roman" w:hAnsi="Times New Roman" w:cs="Times New Roman"/>
          <w:sz w:val="24"/>
          <w:szCs w:val="24"/>
        </w:rPr>
        <w:t xml:space="preserve">, </w:t>
      </w:r>
      <w:r w:rsidR="000A68CD">
        <w:rPr>
          <w:rFonts w:ascii="Times New Roman" w:hAnsi="Times New Roman" w:cs="Times New Roman"/>
          <w:sz w:val="24"/>
          <w:szCs w:val="24"/>
        </w:rPr>
        <w:t xml:space="preserve">box location, </w:t>
      </w:r>
      <w:r>
        <w:rPr>
          <w:rFonts w:ascii="Times New Roman" w:hAnsi="Times New Roman" w:cs="Times New Roman"/>
          <w:sz w:val="24"/>
          <w:szCs w:val="24"/>
        </w:rPr>
        <w:t>IQR, maximum and minimum values that are no outlier</w:t>
      </w:r>
      <w:r w:rsidR="000A68CD">
        <w:rPr>
          <w:rFonts w:ascii="Times New Roman" w:hAnsi="Times New Roman" w:cs="Times New Roman"/>
          <w:sz w:val="24"/>
          <w:szCs w:val="24"/>
        </w:rPr>
        <w:t xml:space="preserve"> (</w:t>
      </w:r>
      <w:r>
        <w:rPr>
          <w:rFonts w:ascii="Times New Roman" w:hAnsi="Times New Roman" w:cs="Times New Roman"/>
          <w:sz w:val="24"/>
          <w:szCs w:val="24"/>
        </w:rPr>
        <w:t>and maybe</w:t>
      </w:r>
      <w:r w:rsidR="008B2FB0">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also compares </w:t>
      </w:r>
      <w:r w:rsidR="008B2FB0">
        <w:rPr>
          <w:rFonts w:ascii="Times New Roman" w:hAnsi="Times New Roman" w:cs="Times New Roman"/>
          <w:sz w:val="24"/>
          <w:szCs w:val="24"/>
        </w:rPr>
        <w:t>the reported outliers</w:t>
      </w:r>
      <w:r w:rsidR="000A68CD">
        <w:rPr>
          <w:rFonts w:ascii="Times New Roman" w:hAnsi="Times New Roman" w:cs="Times New Roman"/>
          <w:sz w:val="24"/>
          <w:szCs w:val="24"/>
        </w:rPr>
        <w:t>)</w:t>
      </w:r>
      <w:r w:rsidR="000B4280">
        <w:rPr>
          <w:rFonts w:ascii="Times New Roman" w:hAnsi="Times New Roman" w:cs="Times New Roman"/>
          <w:sz w:val="24"/>
          <w:szCs w:val="24"/>
        </w:rPr>
        <w:t xml:space="preserve"> and skewness</w:t>
      </w:r>
      <w:r w:rsidR="00016135">
        <w:rPr>
          <w:rFonts w:ascii="Times New Roman" w:hAnsi="Times New Roman" w:cs="Times New Roman"/>
          <w:sz w:val="24"/>
          <w:szCs w:val="24"/>
        </w:rPr>
        <w:t xml:space="preserve">; moreover, the tool </w:t>
      </w:r>
      <w:r w:rsidR="008B2FB0">
        <w:rPr>
          <w:rFonts w:ascii="Times New Roman" w:hAnsi="Times New Roman" w:cs="Times New Roman"/>
          <w:sz w:val="24"/>
          <w:szCs w:val="24"/>
        </w:rPr>
        <w:t xml:space="preserve">summarizes the overall agreement / disagreement of the two boxplots.  </w:t>
      </w:r>
      <w:r w:rsidR="002044B8">
        <w:rPr>
          <w:rFonts w:ascii="Times New Roman" w:hAnsi="Times New Roman" w:cs="Times New Roman"/>
          <w:sz w:val="24"/>
          <w:szCs w:val="24"/>
        </w:rPr>
        <w:t>Develop an interface that that our TA Mahin, can run your tool; instructions how to run your program is part of the Task2 deliverables</w:t>
      </w:r>
      <w:r w:rsidR="008B2FB0">
        <w:rPr>
          <w:rFonts w:ascii="Times New Roman" w:hAnsi="Times New Roman" w:cs="Times New Roman"/>
          <w:sz w:val="24"/>
          <w:szCs w:val="24"/>
        </w:rPr>
        <w:t xml:space="preserve">; moreover, a benchmark of </w:t>
      </w:r>
      <w:r w:rsidR="000B4280">
        <w:rPr>
          <w:rFonts w:ascii="Times New Roman" w:hAnsi="Times New Roman" w:cs="Times New Roman"/>
          <w:sz w:val="24"/>
          <w:szCs w:val="24"/>
        </w:rPr>
        <w:t xml:space="preserve">4 </w:t>
      </w:r>
      <w:r w:rsidR="008B2FB0">
        <w:rPr>
          <w:rFonts w:ascii="Times New Roman" w:hAnsi="Times New Roman" w:cs="Times New Roman"/>
          <w:sz w:val="24"/>
          <w:szCs w:val="24"/>
        </w:rPr>
        <w:t xml:space="preserve">example pairs of boxplots to compare </w:t>
      </w:r>
      <w:r w:rsidR="00190C44">
        <w:rPr>
          <w:rFonts w:ascii="Times New Roman" w:hAnsi="Times New Roman" w:cs="Times New Roman"/>
          <w:sz w:val="24"/>
          <w:szCs w:val="24"/>
        </w:rPr>
        <w:t xml:space="preserve">can be found at the end of this specification. </w:t>
      </w:r>
    </w:p>
    <w:p w14:paraId="0952D2E2" w14:textId="46C62356" w:rsidR="0018028B" w:rsidRDefault="0018028B" w:rsidP="003C6DD0">
      <w:pPr>
        <w:pStyle w:val="HTMLPreformatted"/>
        <w:rPr>
          <w:rFonts w:ascii="Times New Roman" w:hAnsi="Times New Roman" w:cs="Times New Roman"/>
          <w:sz w:val="24"/>
          <w:szCs w:val="24"/>
        </w:rPr>
      </w:pPr>
    </w:p>
    <w:p w14:paraId="3A467D86" w14:textId="73C98CCB" w:rsidR="0018028B" w:rsidRDefault="0018028B" w:rsidP="003C6DD0">
      <w:pPr>
        <w:pStyle w:val="HTMLPreformatted"/>
        <w:rPr>
          <w:rFonts w:ascii="Times New Roman" w:hAnsi="Times New Roman" w:cs="Times New Roman"/>
          <w:sz w:val="24"/>
          <w:szCs w:val="24"/>
        </w:rPr>
      </w:pPr>
      <w:r>
        <w:rPr>
          <w:rFonts w:ascii="Times New Roman" w:hAnsi="Times New Roman" w:cs="Times New Roman"/>
          <w:sz w:val="24"/>
          <w:szCs w:val="24"/>
        </w:rPr>
        <w:t>Basically, the input of the tool are the following values of each boxplot:</w:t>
      </w:r>
    </w:p>
    <w:p w14:paraId="162B48A0" w14:textId="158DE5CA" w:rsidR="0018028B" w:rsidRDefault="0018028B" w:rsidP="003C6DD0">
      <w:pPr>
        <w:pStyle w:val="HTMLPreformatted"/>
        <w:rPr>
          <w:rFonts w:ascii="Times New Roman" w:hAnsi="Times New Roman" w:cs="Times New Roman"/>
          <w:sz w:val="24"/>
          <w:szCs w:val="24"/>
        </w:rPr>
      </w:pPr>
    </w:p>
    <w:p w14:paraId="7FB52AAE" w14:textId="4083DA5B" w:rsidR="0018028B" w:rsidRDefault="0018028B" w:rsidP="003C6DD0">
      <w:pPr>
        <w:pStyle w:val="HTMLPreformatted"/>
        <w:rPr>
          <w:rFonts w:ascii="Times New Roman" w:hAnsi="Times New Roman" w:cs="Times New Roman"/>
          <w:sz w:val="24"/>
          <w:szCs w:val="24"/>
        </w:rPr>
      </w:pPr>
      <w:r>
        <w:rPr>
          <w:rFonts w:ascii="Times New Roman" w:hAnsi="Times New Roman" w:cs="Times New Roman"/>
          <w:sz w:val="24"/>
          <w:szCs w:val="24"/>
        </w:rPr>
        <w:t>Median1, median2:= median of each boxplot</w:t>
      </w:r>
    </w:p>
    <w:p w14:paraId="1D5CA0AA" w14:textId="59CDA269" w:rsidR="0018028B" w:rsidRDefault="0018028B" w:rsidP="003C6DD0">
      <w:pPr>
        <w:pStyle w:val="HTMLPreformatted"/>
        <w:rPr>
          <w:rFonts w:ascii="Times New Roman" w:hAnsi="Times New Roman" w:cs="Times New Roman"/>
          <w:sz w:val="24"/>
          <w:szCs w:val="24"/>
        </w:rPr>
      </w:pPr>
      <w:r>
        <w:rPr>
          <w:rFonts w:ascii="Times New Roman" w:hAnsi="Times New Roman" w:cs="Times New Roman"/>
          <w:sz w:val="24"/>
          <w:szCs w:val="24"/>
        </w:rPr>
        <w:t>75perc1,75perc2:= 75% percentile value of each boxplot</w:t>
      </w:r>
    </w:p>
    <w:p w14:paraId="6725D342" w14:textId="5630CCCA" w:rsidR="0018028B" w:rsidRDefault="0018028B" w:rsidP="0018028B">
      <w:pPr>
        <w:pStyle w:val="HTMLPreformatted"/>
        <w:rPr>
          <w:rFonts w:ascii="Times New Roman" w:hAnsi="Times New Roman" w:cs="Times New Roman"/>
          <w:sz w:val="24"/>
          <w:szCs w:val="24"/>
        </w:rPr>
      </w:pPr>
      <w:r>
        <w:rPr>
          <w:rFonts w:ascii="Times New Roman" w:hAnsi="Times New Roman" w:cs="Times New Roman"/>
          <w:sz w:val="24"/>
          <w:szCs w:val="24"/>
        </w:rPr>
        <w:t>25perc1,25perc2:= 25% percentile value of each boxplot</w:t>
      </w:r>
    </w:p>
    <w:p w14:paraId="292D37ED" w14:textId="5A3D32E1" w:rsidR="0018028B" w:rsidRDefault="0018028B" w:rsidP="0018028B">
      <w:pPr>
        <w:pStyle w:val="HTMLPreformatted"/>
        <w:rPr>
          <w:rFonts w:ascii="Times New Roman" w:hAnsi="Times New Roman" w:cs="Times New Roman"/>
          <w:sz w:val="24"/>
          <w:szCs w:val="24"/>
        </w:rPr>
      </w:pPr>
      <w:r>
        <w:rPr>
          <w:rFonts w:ascii="Times New Roman" w:hAnsi="Times New Roman" w:cs="Times New Roman"/>
          <w:sz w:val="24"/>
          <w:szCs w:val="24"/>
        </w:rPr>
        <w:t>max1, max2:= maximum value in each dataset from which the box plot was created which is not an outlier</w:t>
      </w:r>
    </w:p>
    <w:p w14:paraId="5FA49796" w14:textId="44AC62A1" w:rsidR="0018028B" w:rsidRDefault="0018028B" w:rsidP="003C6DD0">
      <w:pPr>
        <w:pStyle w:val="HTMLPreformatted"/>
        <w:rPr>
          <w:rFonts w:ascii="Times New Roman" w:hAnsi="Times New Roman" w:cs="Times New Roman"/>
          <w:sz w:val="24"/>
          <w:szCs w:val="24"/>
        </w:rPr>
      </w:pPr>
      <w:r>
        <w:rPr>
          <w:rFonts w:ascii="Times New Roman" w:hAnsi="Times New Roman" w:cs="Times New Roman"/>
          <w:sz w:val="24"/>
          <w:szCs w:val="24"/>
        </w:rPr>
        <w:t>min1, min2:= minimum value in each dataset from which the box plot was created which is not an outlier</w:t>
      </w:r>
    </w:p>
    <w:p w14:paraId="7AA3BB78" w14:textId="5E4C9158" w:rsidR="0018028B" w:rsidRDefault="008D594F" w:rsidP="003C6DD0">
      <w:pPr>
        <w:pStyle w:val="HTMLPreformatted"/>
        <w:rPr>
          <w:rFonts w:ascii="Times New Roman" w:hAnsi="Times New Roman" w:cs="Times New Roman"/>
          <w:sz w:val="24"/>
          <w:szCs w:val="24"/>
        </w:rPr>
      </w:pPr>
      <w:r>
        <w:rPr>
          <w:rFonts w:ascii="Times New Roman" w:hAnsi="Times New Roman" w:cs="Times New Roman"/>
          <w:sz w:val="24"/>
          <w:szCs w:val="24"/>
        </w:rPr>
        <w:t>These values can be obtained for a boxplot b in R using: b.$stats</w:t>
      </w:r>
    </w:p>
    <w:p w14:paraId="3EF249CA" w14:textId="7B43CB30" w:rsidR="0018028B" w:rsidRDefault="0018028B" w:rsidP="003C6DD0">
      <w:pPr>
        <w:pStyle w:val="HTMLPreformatted"/>
        <w:rPr>
          <w:rFonts w:ascii="Times New Roman" w:hAnsi="Times New Roman" w:cs="Times New Roman"/>
          <w:sz w:val="24"/>
          <w:szCs w:val="24"/>
        </w:rPr>
      </w:pPr>
      <w:r>
        <w:rPr>
          <w:rFonts w:ascii="Times New Roman" w:hAnsi="Times New Roman" w:cs="Times New Roman"/>
          <w:sz w:val="24"/>
          <w:szCs w:val="24"/>
        </w:rPr>
        <w:t>Other values that are derived from those input parameters:</w:t>
      </w:r>
    </w:p>
    <w:p w14:paraId="0181B5B9" w14:textId="05810EAE" w:rsidR="0018028B" w:rsidRDefault="0018028B" w:rsidP="003C6DD0">
      <w:pPr>
        <w:pStyle w:val="HTMLPreformatted"/>
        <w:rPr>
          <w:rFonts w:ascii="Times New Roman" w:hAnsi="Times New Roman" w:cs="Times New Roman"/>
          <w:sz w:val="24"/>
          <w:szCs w:val="24"/>
        </w:rPr>
      </w:pPr>
      <w:r>
        <w:rPr>
          <w:rFonts w:ascii="Times New Roman" w:hAnsi="Times New Roman" w:cs="Times New Roman"/>
          <w:sz w:val="24"/>
          <w:szCs w:val="24"/>
        </w:rPr>
        <w:t>IQR1, IQR2 := IQRs of the respective boxplots</w:t>
      </w:r>
    </w:p>
    <w:p w14:paraId="431CCF59" w14:textId="434B74A1" w:rsidR="0018028B" w:rsidRPr="000A68CD" w:rsidRDefault="0018028B" w:rsidP="003C6DD0">
      <w:pPr>
        <w:pStyle w:val="HTMLPreformatted"/>
        <w:rPr>
          <w:rFonts w:ascii="Times New Roman" w:hAnsi="Times New Roman" w:cs="Times New Roman"/>
          <w:sz w:val="16"/>
          <w:szCs w:val="16"/>
        </w:rPr>
      </w:pPr>
    </w:p>
    <w:p w14:paraId="40C62286" w14:textId="06BE447E" w:rsidR="0018028B" w:rsidRDefault="0018028B" w:rsidP="003C6DD0">
      <w:pPr>
        <w:pStyle w:val="HTMLPreformatted"/>
        <w:rPr>
          <w:rFonts w:ascii="Times New Roman" w:hAnsi="Times New Roman" w:cs="Times New Roman"/>
          <w:sz w:val="24"/>
          <w:szCs w:val="24"/>
        </w:rPr>
      </w:pPr>
      <w:r>
        <w:rPr>
          <w:rFonts w:ascii="Times New Roman" w:hAnsi="Times New Roman" w:cs="Times New Roman"/>
          <w:sz w:val="24"/>
          <w:szCs w:val="24"/>
        </w:rPr>
        <w:lastRenderedPageBreak/>
        <w:t>If your tool additional</w:t>
      </w:r>
      <w:r w:rsidR="005B71FB">
        <w:rPr>
          <w:rFonts w:ascii="Times New Roman" w:hAnsi="Times New Roman" w:cs="Times New Roman"/>
          <w:sz w:val="24"/>
          <w:szCs w:val="24"/>
        </w:rPr>
        <w:t>ly analyzes outliers</w:t>
      </w:r>
      <w:r w:rsidR="000A68CD">
        <w:rPr>
          <w:rFonts w:ascii="Times New Roman" w:hAnsi="Times New Roman" w:cs="Times New Roman"/>
          <w:sz w:val="24"/>
          <w:szCs w:val="24"/>
        </w:rPr>
        <w:t>, the following inputs are additionally considered:</w:t>
      </w:r>
    </w:p>
    <w:p w14:paraId="3F5E0E0D" w14:textId="3D3FED54" w:rsidR="005B71FB" w:rsidRDefault="005B71FB" w:rsidP="003C6DD0">
      <w:pPr>
        <w:pStyle w:val="HTMLPreformatted"/>
        <w:rPr>
          <w:rFonts w:ascii="Times New Roman" w:hAnsi="Times New Roman" w:cs="Times New Roman"/>
          <w:sz w:val="24"/>
          <w:szCs w:val="24"/>
        </w:rPr>
      </w:pPr>
      <w:r>
        <w:rPr>
          <w:rFonts w:ascii="Times New Roman" w:hAnsi="Times New Roman" w:cs="Times New Roman"/>
          <w:sz w:val="24"/>
          <w:szCs w:val="24"/>
        </w:rPr>
        <w:t>Out1:= set of outlier values boxplot1</w:t>
      </w:r>
      <w:r w:rsidR="00434489">
        <w:rPr>
          <w:rFonts w:ascii="Times New Roman" w:hAnsi="Times New Roman" w:cs="Times New Roman"/>
          <w:sz w:val="24"/>
          <w:szCs w:val="24"/>
        </w:rPr>
        <w:t>; could be empty!</w:t>
      </w:r>
    </w:p>
    <w:p w14:paraId="1B38558E" w14:textId="36402C64" w:rsidR="008D594F" w:rsidRPr="000A68CD" w:rsidRDefault="005B71FB" w:rsidP="003C6DD0">
      <w:pPr>
        <w:pStyle w:val="HTMLPreformatted"/>
        <w:rPr>
          <w:rFonts w:ascii="Times New Roman" w:hAnsi="Times New Roman" w:cs="Times New Roman"/>
          <w:sz w:val="24"/>
          <w:szCs w:val="24"/>
        </w:rPr>
      </w:pPr>
      <w:r>
        <w:rPr>
          <w:rFonts w:ascii="Times New Roman" w:hAnsi="Times New Roman" w:cs="Times New Roman"/>
          <w:sz w:val="24"/>
          <w:szCs w:val="24"/>
        </w:rPr>
        <w:t>Out2:= set of outlier values boxplot2</w:t>
      </w:r>
      <w:r w:rsidR="00434489">
        <w:rPr>
          <w:rFonts w:ascii="Times New Roman" w:hAnsi="Times New Roman" w:cs="Times New Roman"/>
          <w:sz w:val="24"/>
          <w:szCs w:val="24"/>
        </w:rPr>
        <w:t xml:space="preserve">; could be empty! </w:t>
      </w:r>
    </w:p>
    <w:p w14:paraId="4C651B4B" w14:textId="56F3D1FB" w:rsidR="005B71FB" w:rsidRDefault="008D594F" w:rsidP="003C6DD0">
      <w:pPr>
        <w:pStyle w:val="HTMLPreformatted"/>
        <w:rPr>
          <w:rFonts w:ascii="Times New Roman" w:hAnsi="Times New Roman" w:cs="Times New Roman"/>
          <w:sz w:val="24"/>
          <w:szCs w:val="24"/>
        </w:rPr>
      </w:pPr>
      <w:r>
        <w:rPr>
          <w:rFonts w:ascii="Times New Roman" w:hAnsi="Times New Roman" w:cs="Times New Roman"/>
          <w:sz w:val="24"/>
          <w:szCs w:val="24"/>
        </w:rPr>
        <w:t xml:space="preserve">For a boxplot b outliers can be obtained in R using: b$out </w:t>
      </w:r>
    </w:p>
    <w:p w14:paraId="62CB5DA7" w14:textId="77777777" w:rsidR="000A68CD" w:rsidRDefault="000A68CD" w:rsidP="003C6DD0">
      <w:pPr>
        <w:pStyle w:val="HTMLPreformatted"/>
        <w:rPr>
          <w:rFonts w:ascii="Times New Roman" w:hAnsi="Times New Roman" w:cs="Times New Roman"/>
          <w:sz w:val="24"/>
          <w:szCs w:val="24"/>
        </w:rPr>
      </w:pPr>
    </w:p>
    <w:p w14:paraId="4DA5337B" w14:textId="402D77BC" w:rsidR="005B71FB" w:rsidRDefault="005B71FB" w:rsidP="003C6DD0">
      <w:pPr>
        <w:pStyle w:val="HTMLPreformatted"/>
        <w:rPr>
          <w:rFonts w:ascii="Times New Roman" w:hAnsi="Times New Roman" w:cs="Times New Roman"/>
          <w:sz w:val="24"/>
          <w:szCs w:val="24"/>
        </w:rPr>
      </w:pPr>
      <w:r>
        <w:rPr>
          <w:rFonts w:ascii="Times New Roman" w:hAnsi="Times New Roman" w:cs="Times New Roman"/>
          <w:sz w:val="24"/>
          <w:szCs w:val="24"/>
        </w:rPr>
        <w:t>Based on those input values the too</w:t>
      </w:r>
      <w:r w:rsidR="00242C40">
        <w:rPr>
          <w:rFonts w:ascii="Times New Roman" w:hAnsi="Times New Roman" w:cs="Times New Roman"/>
          <w:sz w:val="24"/>
          <w:szCs w:val="24"/>
        </w:rPr>
        <w:t>l</w:t>
      </w:r>
      <w:r>
        <w:rPr>
          <w:rFonts w:ascii="Times New Roman" w:hAnsi="Times New Roman" w:cs="Times New Roman"/>
          <w:sz w:val="24"/>
          <w:szCs w:val="24"/>
        </w:rPr>
        <w:t xml:space="preserve"> creates a </w:t>
      </w:r>
      <w:r w:rsidR="00016135">
        <w:rPr>
          <w:rFonts w:ascii="Times New Roman" w:hAnsi="Times New Roman" w:cs="Times New Roman"/>
          <w:sz w:val="24"/>
          <w:szCs w:val="24"/>
        </w:rPr>
        <w:t>“</w:t>
      </w:r>
      <w:r>
        <w:rPr>
          <w:rFonts w:ascii="Times New Roman" w:hAnsi="Times New Roman" w:cs="Times New Roman"/>
          <w:sz w:val="24"/>
          <w:szCs w:val="24"/>
        </w:rPr>
        <w:t>summary story” concerning the similarity of the two input boxplots</w:t>
      </w:r>
      <w:r w:rsidR="008D594F">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A59BEAB" w14:textId="77777777" w:rsidR="00055592" w:rsidRDefault="00055592" w:rsidP="00016F0A">
      <w:pPr>
        <w:jc w:val="center"/>
        <w:rPr>
          <w:sz w:val="30"/>
          <w:szCs w:val="30"/>
          <w:u w:val="single"/>
        </w:rPr>
      </w:pPr>
    </w:p>
    <w:p w14:paraId="24CBC063" w14:textId="46404311" w:rsidR="00016F0A" w:rsidRDefault="00055592" w:rsidP="00016F0A">
      <w:pPr>
        <w:jc w:val="center"/>
        <w:rPr>
          <w:sz w:val="30"/>
          <w:szCs w:val="30"/>
          <w:u w:val="single"/>
        </w:rPr>
      </w:pPr>
      <w:r>
        <w:rPr>
          <w:sz w:val="30"/>
          <w:szCs w:val="30"/>
          <w:u w:val="single"/>
        </w:rPr>
        <w:t>Four</w:t>
      </w:r>
      <w:r w:rsidR="00016F0A">
        <w:rPr>
          <w:sz w:val="30"/>
          <w:szCs w:val="30"/>
          <w:u w:val="single"/>
        </w:rPr>
        <w:t xml:space="preserve"> Test cases for Problemset1 Task2:</w:t>
      </w:r>
    </w:p>
    <w:p w14:paraId="37A050C9" w14:textId="77777777" w:rsidR="00016F0A" w:rsidRDefault="00016F0A" w:rsidP="00016F0A"/>
    <w:p w14:paraId="0BA39A0E" w14:textId="027B10CD" w:rsidR="00836973" w:rsidRDefault="00836973" w:rsidP="00016F0A">
      <w:r>
        <w:t xml:space="preserve">Please run the tool you develop for the following </w:t>
      </w:r>
      <w:r w:rsidR="00055592">
        <w:t>4</w:t>
      </w:r>
      <w:r>
        <w:t xml:space="preserve"> pairs of box plots which have been produced from the listed 1D-datasets</w:t>
      </w:r>
      <w:r w:rsidR="00437338">
        <w:t xml:space="preserve"> below:</w:t>
      </w:r>
    </w:p>
    <w:p w14:paraId="1E59C17C" w14:textId="77777777" w:rsidR="00836973" w:rsidRDefault="00836973" w:rsidP="00016F0A"/>
    <w:p w14:paraId="102A2CE2" w14:textId="22A531AD" w:rsidR="00016F0A" w:rsidRPr="00016F0A" w:rsidRDefault="00016F0A" w:rsidP="00016F0A">
      <w:pPr>
        <w:rPr>
          <w:b/>
        </w:rPr>
      </w:pPr>
      <w:r w:rsidRPr="00016F0A">
        <w:rPr>
          <w:b/>
        </w:rPr>
        <w:t xml:space="preserve">Case 1: </w:t>
      </w:r>
    </w:p>
    <w:p w14:paraId="3D08A6AE" w14:textId="77777777" w:rsidR="00016F0A" w:rsidRPr="00016F0A" w:rsidRDefault="00016F0A" w:rsidP="00016F0A">
      <w:pPr>
        <w:rPr>
          <w:highlight w:val="white"/>
        </w:rPr>
      </w:pPr>
      <w:r w:rsidRPr="00016F0A">
        <w:t>L1 =  [</w:t>
      </w:r>
      <w:r w:rsidRPr="00016F0A">
        <w:rPr>
          <w:highlight w:val="white"/>
        </w:rPr>
        <w:t>18,  58,  22,  50,  44,  64,  68,  10,  58,   6,  82,  42,  39,  26,  18,  44,  80,  26,  59,  35,  20, 81,  23,  77,  18,  72,  24,  3,  30,  81, 189, 149, 109, 139]</w:t>
      </w:r>
    </w:p>
    <w:p w14:paraId="0FEF2D1E" w14:textId="77777777" w:rsidR="00016F0A" w:rsidRPr="00016F0A" w:rsidRDefault="00016F0A" w:rsidP="00016F0A">
      <w:pPr>
        <w:rPr>
          <w:highlight w:val="white"/>
        </w:rPr>
      </w:pPr>
      <w:r w:rsidRPr="00016F0A">
        <w:rPr>
          <w:highlight w:val="white"/>
        </w:rPr>
        <w:t>L2 = [58, 98, 90, 93, 55, 14, 15, 94, 33, 84, 26, 29, 98, 22, 24, 47, 52, 51, 71, 48, 83, 15, 0, 50, 99, 20, 21, 85, 57, 49]</w:t>
      </w:r>
    </w:p>
    <w:p w14:paraId="65A28B72" w14:textId="77777777" w:rsidR="00016F0A" w:rsidRPr="00016F0A" w:rsidRDefault="00016F0A" w:rsidP="00016F0A">
      <w:pPr>
        <w:rPr>
          <w:highlight w:val="white"/>
        </w:rPr>
      </w:pPr>
    </w:p>
    <w:p w14:paraId="27CC936B" w14:textId="77777777" w:rsidR="00016F0A" w:rsidRPr="00016F0A" w:rsidRDefault="00016F0A" w:rsidP="00016F0A">
      <w:pPr>
        <w:rPr>
          <w:b/>
          <w:highlight w:val="white"/>
        </w:rPr>
      </w:pPr>
      <w:r w:rsidRPr="00016F0A">
        <w:rPr>
          <w:b/>
          <w:highlight w:val="white"/>
        </w:rPr>
        <w:t>Case 2:</w:t>
      </w:r>
    </w:p>
    <w:p w14:paraId="6E404523" w14:textId="77777777" w:rsidR="00016F0A" w:rsidRPr="00016F0A" w:rsidRDefault="00016F0A" w:rsidP="00016F0A">
      <w:pPr>
        <w:rPr>
          <w:highlight w:val="white"/>
        </w:rPr>
      </w:pPr>
      <w:r w:rsidRPr="00016F0A">
        <w:rPr>
          <w:highlight w:val="white"/>
        </w:rPr>
        <w:t>class1 = [18, 58, 22, 50, 44, 64, 68, 10, 58, 6, 82, 42, 39, 26, 18, 44, 80, 26, 59, 35]</w:t>
      </w:r>
    </w:p>
    <w:p w14:paraId="32A944AE" w14:textId="23C7B886" w:rsidR="00016F0A" w:rsidRPr="003F21AC" w:rsidRDefault="00016F0A" w:rsidP="00016F0A">
      <w:pPr>
        <w:rPr>
          <w:sz w:val="26"/>
          <w:szCs w:val="26"/>
          <w:highlight w:val="white"/>
        </w:rPr>
      </w:pPr>
      <w:r w:rsidRPr="00016F0A">
        <w:rPr>
          <w:highlight w:val="white"/>
        </w:rPr>
        <w:t>class2 = [58, 98, 90, 93, 55, 14, 15, 94, 33, 84, 26, 29, 98, 22, 24, 47, 52, 51, 71, 48</w:t>
      </w:r>
      <w:r w:rsidR="003F21AC">
        <w:rPr>
          <w:sz w:val="26"/>
          <w:szCs w:val="26"/>
          <w:highlight w:val="white"/>
        </w:rPr>
        <w:t>]</w:t>
      </w:r>
    </w:p>
    <w:p w14:paraId="22BC8F85" w14:textId="77777777" w:rsidR="00016F0A" w:rsidRPr="00016F0A" w:rsidRDefault="00016F0A" w:rsidP="00016F0A">
      <w:pPr>
        <w:rPr>
          <w:highlight w:val="white"/>
        </w:rPr>
      </w:pPr>
    </w:p>
    <w:p w14:paraId="36DA9FA8" w14:textId="77777777" w:rsidR="00016F0A" w:rsidRPr="00016F0A" w:rsidRDefault="00016F0A" w:rsidP="00016F0A">
      <w:pPr>
        <w:rPr>
          <w:b/>
          <w:highlight w:val="white"/>
        </w:rPr>
      </w:pPr>
      <w:r w:rsidRPr="00016F0A">
        <w:rPr>
          <w:b/>
          <w:highlight w:val="white"/>
        </w:rPr>
        <w:t>Case 3:</w:t>
      </w:r>
    </w:p>
    <w:p w14:paraId="7C2BCEAA" w14:textId="77777777" w:rsidR="00016F0A" w:rsidRPr="00016F0A" w:rsidRDefault="00016F0A" w:rsidP="00016F0A">
      <w:pPr>
        <w:rPr>
          <w:highlight w:val="white"/>
        </w:rPr>
      </w:pPr>
      <w:r w:rsidRPr="00016F0A">
        <w:rPr>
          <w:highlight w:val="white"/>
        </w:rPr>
        <w:t>Dallas = [18, 58, 22, 50, 44, 64, 14, 15, 58, 6, 26, 29, 26, 18, 44, 178, 170]</w:t>
      </w:r>
    </w:p>
    <w:p w14:paraId="37A43968" w14:textId="77777777" w:rsidR="00016F0A" w:rsidRPr="00016F0A" w:rsidRDefault="00016F0A" w:rsidP="00016F0A">
      <w:pPr>
        <w:rPr>
          <w:highlight w:val="white"/>
        </w:rPr>
      </w:pPr>
      <w:r w:rsidRPr="00016F0A">
        <w:rPr>
          <w:highlight w:val="white"/>
        </w:rPr>
        <w:t>Houston = [149, 180, 165, 166, 147, 171, 154, 125, 136, 162, 141, 139, 131, 132, 143, 11, 34, 18]</w:t>
      </w:r>
    </w:p>
    <w:p w14:paraId="2B5731C7" w14:textId="4B1D67E6" w:rsidR="007F7177" w:rsidRDefault="007F7177" w:rsidP="003C6DD0">
      <w:pPr>
        <w:pStyle w:val="HTMLPreformatted"/>
        <w:rPr>
          <w:rFonts w:ascii="Times New Roman" w:hAnsi="Times New Roman" w:cs="Times New Roman"/>
          <w:sz w:val="24"/>
          <w:szCs w:val="24"/>
        </w:rPr>
      </w:pPr>
    </w:p>
    <w:p w14:paraId="5596F9A4" w14:textId="6E517AE7" w:rsidR="002E156E" w:rsidRPr="00016F0A" w:rsidRDefault="002E156E" w:rsidP="002E156E">
      <w:pPr>
        <w:rPr>
          <w:b/>
          <w:highlight w:val="white"/>
        </w:rPr>
      </w:pPr>
      <w:r w:rsidRPr="00016F0A">
        <w:rPr>
          <w:b/>
          <w:highlight w:val="white"/>
        </w:rPr>
        <w:t xml:space="preserve">Case </w:t>
      </w:r>
      <w:r w:rsidR="00055592">
        <w:rPr>
          <w:b/>
          <w:highlight w:val="white"/>
        </w:rPr>
        <w:t>4</w:t>
      </w:r>
      <w:r w:rsidRPr="00016F0A">
        <w:rPr>
          <w:b/>
          <w:highlight w:val="white"/>
        </w:rPr>
        <w:t>:</w:t>
      </w:r>
    </w:p>
    <w:p w14:paraId="1BF3ED22" w14:textId="77777777" w:rsidR="002E156E" w:rsidRPr="00016F0A" w:rsidRDefault="002E156E" w:rsidP="002E156E">
      <w:pPr>
        <w:rPr>
          <w:highlight w:val="white"/>
        </w:rPr>
      </w:pPr>
      <w:r w:rsidRPr="00016F0A">
        <w:rPr>
          <w:highlight w:val="white"/>
        </w:rPr>
        <w:t>Dallas = [18, 58, 22, 50, 44, 64, 14, 15, 58, 6, 26, 29, 26, 18, 44, 178, 170]</w:t>
      </w:r>
    </w:p>
    <w:p w14:paraId="549A34BB" w14:textId="65316901" w:rsidR="00A7371C" w:rsidRDefault="002E156E">
      <w:pPr>
        <w:rPr>
          <w:sz w:val="30"/>
          <w:szCs w:val="30"/>
        </w:rPr>
      </w:pPr>
      <w:r>
        <w:rPr>
          <w:highlight w:val="white"/>
        </w:rPr>
        <w:t>Tuscon</w:t>
      </w:r>
      <w:r w:rsidRPr="00016F0A">
        <w:rPr>
          <w:highlight w:val="white"/>
        </w:rPr>
        <w:t xml:space="preserve"> = [1</w:t>
      </w:r>
      <w:r>
        <w:rPr>
          <w:highlight w:val="white"/>
        </w:rPr>
        <w:t>9</w:t>
      </w:r>
      <w:r w:rsidRPr="00016F0A">
        <w:rPr>
          <w:highlight w:val="white"/>
        </w:rPr>
        <w:t>, 5</w:t>
      </w:r>
      <w:r>
        <w:rPr>
          <w:highlight w:val="white"/>
        </w:rPr>
        <w:t>9</w:t>
      </w:r>
      <w:r w:rsidRPr="00016F0A">
        <w:rPr>
          <w:highlight w:val="white"/>
        </w:rPr>
        <w:t>, 2</w:t>
      </w:r>
      <w:r>
        <w:rPr>
          <w:highlight w:val="white"/>
        </w:rPr>
        <w:t>3</w:t>
      </w:r>
      <w:r w:rsidRPr="00016F0A">
        <w:rPr>
          <w:highlight w:val="white"/>
        </w:rPr>
        <w:t>, 5</w:t>
      </w:r>
      <w:r>
        <w:rPr>
          <w:highlight w:val="white"/>
        </w:rPr>
        <w:t>1</w:t>
      </w:r>
      <w:r w:rsidRPr="00016F0A">
        <w:rPr>
          <w:highlight w:val="white"/>
        </w:rPr>
        <w:t>, 4</w:t>
      </w:r>
      <w:r>
        <w:rPr>
          <w:highlight w:val="white"/>
        </w:rPr>
        <w:t>5</w:t>
      </w:r>
      <w:r w:rsidRPr="00016F0A">
        <w:rPr>
          <w:highlight w:val="white"/>
        </w:rPr>
        <w:t>, 6</w:t>
      </w:r>
      <w:r>
        <w:rPr>
          <w:highlight w:val="white"/>
        </w:rPr>
        <w:t>5</w:t>
      </w:r>
      <w:r w:rsidRPr="00016F0A">
        <w:rPr>
          <w:highlight w:val="white"/>
        </w:rPr>
        <w:t>, 1</w:t>
      </w:r>
      <w:r>
        <w:rPr>
          <w:highlight w:val="white"/>
        </w:rPr>
        <w:t>5</w:t>
      </w:r>
      <w:r w:rsidRPr="00016F0A">
        <w:rPr>
          <w:highlight w:val="white"/>
        </w:rPr>
        <w:t>, 1</w:t>
      </w:r>
      <w:r>
        <w:rPr>
          <w:highlight w:val="white"/>
        </w:rPr>
        <w:t>6</w:t>
      </w:r>
      <w:r w:rsidRPr="00016F0A">
        <w:rPr>
          <w:highlight w:val="white"/>
        </w:rPr>
        <w:t>, 5</w:t>
      </w:r>
      <w:r>
        <w:rPr>
          <w:highlight w:val="white"/>
        </w:rPr>
        <w:t>9</w:t>
      </w:r>
      <w:r w:rsidRPr="00016F0A">
        <w:rPr>
          <w:highlight w:val="white"/>
        </w:rPr>
        <w:t xml:space="preserve">, </w:t>
      </w:r>
      <w:r w:rsidR="00055592">
        <w:rPr>
          <w:highlight w:val="white"/>
        </w:rPr>
        <w:t>24</w:t>
      </w:r>
      <w:r w:rsidRPr="00016F0A">
        <w:rPr>
          <w:highlight w:val="white"/>
        </w:rPr>
        <w:t>, 2</w:t>
      </w:r>
      <w:r>
        <w:rPr>
          <w:highlight w:val="white"/>
        </w:rPr>
        <w:t>5</w:t>
      </w:r>
      <w:r w:rsidRPr="00016F0A">
        <w:rPr>
          <w:highlight w:val="white"/>
        </w:rPr>
        <w:t>, 2</w:t>
      </w:r>
      <w:r>
        <w:rPr>
          <w:highlight w:val="white"/>
        </w:rPr>
        <w:t>8</w:t>
      </w:r>
      <w:r w:rsidRPr="00016F0A">
        <w:rPr>
          <w:highlight w:val="white"/>
        </w:rPr>
        <w:t>, 2</w:t>
      </w:r>
      <w:r>
        <w:rPr>
          <w:highlight w:val="white"/>
        </w:rPr>
        <w:t>5</w:t>
      </w:r>
      <w:r w:rsidRPr="00016F0A">
        <w:rPr>
          <w:highlight w:val="white"/>
        </w:rPr>
        <w:t>, 1</w:t>
      </w:r>
      <w:r>
        <w:rPr>
          <w:highlight w:val="white"/>
        </w:rPr>
        <w:t>7</w:t>
      </w:r>
      <w:r w:rsidRPr="00016F0A">
        <w:rPr>
          <w:highlight w:val="white"/>
        </w:rPr>
        <w:t>, 4</w:t>
      </w:r>
      <w:r>
        <w:rPr>
          <w:highlight w:val="white"/>
        </w:rPr>
        <w:t>3</w:t>
      </w:r>
      <w:r w:rsidRPr="00016F0A">
        <w:rPr>
          <w:highlight w:val="white"/>
        </w:rPr>
        <w:t xml:space="preserve">, </w:t>
      </w:r>
      <w:r>
        <w:rPr>
          <w:highlight w:val="white"/>
        </w:rPr>
        <w:t>0, 1, 2</w:t>
      </w:r>
      <w:r w:rsidRPr="00016F0A">
        <w:rPr>
          <w:highlight w:val="white"/>
        </w:rPr>
        <w:t>]</w:t>
      </w:r>
      <w:r w:rsidR="00A7371C">
        <w:rPr>
          <w:sz w:val="30"/>
          <w:szCs w:val="30"/>
        </w:rPr>
        <w:br w:type="page"/>
      </w:r>
    </w:p>
    <w:p w14:paraId="737429EB" w14:textId="7D510EA9" w:rsidR="00A7371C" w:rsidRPr="00A7371C" w:rsidRDefault="00A7371C" w:rsidP="00A7371C">
      <w:pPr>
        <w:jc w:val="center"/>
        <w:rPr>
          <w:sz w:val="30"/>
          <w:szCs w:val="30"/>
        </w:rPr>
      </w:pPr>
      <w:r w:rsidRPr="00A7371C">
        <w:rPr>
          <w:sz w:val="30"/>
          <w:szCs w:val="30"/>
        </w:rPr>
        <w:lastRenderedPageBreak/>
        <w:t xml:space="preserve">Sample </w:t>
      </w:r>
      <w:r w:rsidR="00207381">
        <w:rPr>
          <w:sz w:val="30"/>
          <w:szCs w:val="30"/>
        </w:rPr>
        <w:t>Comparison</w:t>
      </w:r>
      <w:r w:rsidRPr="00A7371C">
        <w:rPr>
          <w:sz w:val="30"/>
          <w:szCs w:val="30"/>
        </w:rPr>
        <w:t xml:space="preserve"> for Case1 </w:t>
      </w:r>
    </w:p>
    <w:p w14:paraId="241DA97C" w14:textId="77777777" w:rsidR="00A7371C" w:rsidRDefault="00A7371C" w:rsidP="00A7371C">
      <w:pPr>
        <w:rPr>
          <w:sz w:val="30"/>
          <w:szCs w:val="30"/>
          <w:u w:val="single"/>
        </w:rPr>
      </w:pPr>
    </w:p>
    <w:p w14:paraId="4A79002D" w14:textId="29AC5E96" w:rsidR="00A7371C" w:rsidRDefault="00A7371C" w:rsidP="00A7371C">
      <w:r>
        <w:t>Remark: We expect you</w:t>
      </w:r>
      <w:r w:rsidR="00207381">
        <w:t>r</w:t>
      </w:r>
      <w:r>
        <w:t xml:space="preserve"> tool only to output </w:t>
      </w:r>
      <w:r w:rsidR="00207381">
        <w:t xml:space="preserve">what is depicted in </w:t>
      </w:r>
      <w:r w:rsidR="00207381" w:rsidRPr="00207381">
        <w:rPr>
          <w:b/>
          <w:color w:val="C00000"/>
        </w:rPr>
        <w:t>brown</w:t>
      </w:r>
      <w:r w:rsidR="00207381">
        <w:t xml:space="preserve"> below. The other output you find below is optional. This is only an example to give you a better idea what your tool is expected to do and there are many other ways to compare the two boxplots!</w:t>
      </w:r>
    </w:p>
    <w:p w14:paraId="1F089617" w14:textId="77777777" w:rsidR="00A7371C" w:rsidRDefault="00A7371C" w:rsidP="00A7371C">
      <w:pPr>
        <w:rPr>
          <w:b/>
        </w:rPr>
      </w:pPr>
      <w:r>
        <w:rPr>
          <w:b/>
        </w:rPr>
        <w:t xml:space="preserve">Case 1: </w:t>
      </w:r>
    </w:p>
    <w:p w14:paraId="4FFC4F8E" w14:textId="2BDA6792" w:rsidR="00A7371C" w:rsidRDefault="00A7371C" w:rsidP="00A7371C">
      <w:pPr>
        <w:rPr>
          <w:sz w:val="21"/>
          <w:szCs w:val="21"/>
          <w:highlight w:val="white"/>
        </w:rPr>
      </w:pPr>
      <w:r>
        <w:t>L1 =  [</w:t>
      </w:r>
      <w:r>
        <w:rPr>
          <w:sz w:val="21"/>
          <w:szCs w:val="21"/>
          <w:highlight w:val="white"/>
        </w:rPr>
        <w:t xml:space="preserve">18,  58,  22,  50,  44,  64,  68,  10,  58,   6,  82,  42,  39,  26,  18,  44,  80,  26,  59,  35,  20, 81,  23,  77,  18,  72,  24,  3,  30,  81, </w:t>
      </w:r>
      <w:r w:rsidR="00816F60">
        <w:rPr>
          <w:sz w:val="21"/>
          <w:szCs w:val="21"/>
          <w:highlight w:val="white"/>
        </w:rPr>
        <w:t>10</w:t>
      </w:r>
      <w:r>
        <w:rPr>
          <w:sz w:val="21"/>
          <w:szCs w:val="21"/>
          <w:highlight w:val="white"/>
        </w:rPr>
        <w:t>9, 149, 109, 139]</w:t>
      </w:r>
    </w:p>
    <w:p w14:paraId="1D84C824" w14:textId="77777777" w:rsidR="00A7371C" w:rsidRDefault="00A7371C" w:rsidP="00A7371C">
      <w:pPr>
        <w:rPr>
          <w:sz w:val="21"/>
          <w:szCs w:val="21"/>
          <w:highlight w:val="white"/>
        </w:rPr>
      </w:pPr>
    </w:p>
    <w:p w14:paraId="44AE287A" w14:textId="73EC335E" w:rsidR="00A7371C" w:rsidRDefault="00A7371C" w:rsidP="00A7371C">
      <w:pPr>
        <w:rPr>
          <w:sz w:val="21"/>
          <w:szCs w:val="21"/>
          <w:highlight w:val="white"/>
        </w:rPr>
      </w:pPr>
      <w:r>
        <w:rPr>
          <w:sz w:val="21"/>
          <w:szCs w:val="21"/>
          <w:highlight w:val="white"/>
        </w:rPr>
        <w:t>L2 = [58, 98, 90, 93, 55, 14, 15, 94, 33, 84, 26, 29, 98, 22, 24, 47, 52, 51, 71, 48, 83, 15, 0, 50, 99, 20, 21, 85, 57, 49]</w:t>
      </w:r>
    </w:p>
    <w:p w14:paraId="68539E2B" w14:textId="77777777" w:rsidR="00A7371C" w:rsidRDefault="00A7371C" w:rsidP="00A7371C">
      <w:pPr>
        <w:rPr>
          <w:sz w:val="21"/>
          <w:szCs w:val="21"/>
          <w:highlight w:val="white"/>
        </w:rPr>
      </w:pPr>
      <w:r>
        <w:rPr>
          <w:noProof/>
          <w:sz w:val="21"/>
          <w:szCs w:val="21"/>
          <w:highlight w:val="white"/>
          <w:lang w:bidi="bn-BD"/>
        </w:rPr>
        <w:drawing>
          <wp:inline distT="114300" distB="114300" distL="114300" distR="114300" wp14:anchorId="0334FE02" wp14:editId="230131D3">
            <wp:extent cx="5943600" cy="50673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943600" cy="5067300"/>
                    </a:xfrm>
                    <a:prstGeom prst="rect">
                      <a:avLst/>
                    </a:prstGeom>
                    <a:ln/>
                  </pic:spPr>
                </pic:pic>
              </a:graphicData>
            </a:graphic>
          </wp:inline>
        </w:drawing>
      </w:r>
    </w:p>
    <w:p w14:paraId="6AE7CD42" w14:textId="77777777" w:rsidR="00A7371C" w:rsidRDefault="00A7371C" w:rsidP="00A7371C">
      <w:pPr>
        <w:rPr>
          <w:sz w:val="21"/>
          <w:szCs w:val="21"/>
          <w:highlight w:val="white"/>
        </w:rPr>
      </w:pPr>
      <w:r>
        <w:rPr>
          <w:sz w:val="21"/>
          <w:szCs w:val="21"/>
          <w:highlight w:val="white"/>
        </w:rPr>
        <w:t>Summary:</w:t>
      </w:r>
    </w:p>
    <w:p w14:paraId="663AA90C" w14:textId="3A946D41" w:rsidR="00A7371C" w:rsidRPr="00735EAB" w:rsidRDefault="00A7371C" w:rsidP="00735EAB">
      <w:pPr>
        <w:rPr>
          <w:color w:val="C00000"/>
          <w:sz w:val="21"/>
          <w:szCs w:val="21"/>
          <w:highlight w:val="white"/>
        </w:rPr>
      </w:pPr>
      <w:r w:rsidRPr="00A7371C">
        <w:rPr>
          <w:color w:val="C00000"/>
          <w:sz w:val="21"/>
          <w:szCs w:val="21"/>
          <w:highlight w:val="white"/>
        </w:rPr>
        <w:t xml:space="preserve">The medians of L1 and L2 are somewhat similar since the Median of L2 is 0.17*box_size higher than the median of L1. Comparing the IQR’s of the two distributions we found, the overlap of two IQRs is 67.76%, which indicates the IQR to be somewhat overlapping. The distribution of L1 and L2 have 79.80% overlap in whisker which indicates them to be quite similar distribution. We also observe both boxplots have almost no skew since the median is at the middle of the box. There is one outlier for L1 distribution but none in the L2. </w:t>
      </w:r>
      <w:r w:rsidR="00207381">
        <w:rPr>
          <w:color w:val="C00000"/>
          <w:sz w:val="21"/>
          <w:szCs w:val="21"/>
          <w:highlight w:val="white"/>
        </w:rPr>
        <w:t>In summary</w:t>
      </w:r>
      <w:r w:rsidRPr="00A7371C">
        <w:rPr>
          <w:color w:val="C00000"/>
          <w:sz w:val="21"/>
          <w:szCs w:val="21"/>
          <w:highlight w:val="white"/>
        </w:rPr>
        <w:t xml:space="preserve">, we conclude that the two boxplots are somewhat similar. </w:t>
      </w:r>
    </w:p>
    <w:p w14:paraId="6D622E4B" w14:textId="48F3007B" w:rsidR="00296EB3" w:rsidRPr="00296EB3" w:rsidRDefault="00296EB3" w:rsidP="00296EB3">
      <w:pPr>
        <w:shd w:val="clear" w:color="auto" w:fill="FFFFFF"/>
        <w:spacing w:line="291" w:lineRule="auto"/>
        <w:rPr>
          <w:highlight w:val="white"/>
        </w:rPr>
      </w:pPr>
      <w:r w:rsidRPr="00296EB3">
        <w:rPr>
          <w:highlight w:val="white"/>
        </w:rPr>
        <w:lastRenderedPageBreak/>
        <w:t>Submission instructions Task2:</w:t>
      </w:r>
    </w:p>
    <w:p w14:paraId="6A96F4A5" w14:textId="6858FFA1" w:rsidR="00296EB3" w:rsidRDefault="00296EB3" w:rsidP="00207381">
      <w:pPr>
        <w:numPr>
          <w:ilvl w:val="0"/>
          <w:numId w:val="19"/>
        </w:numPr>
        <w:shd w:val="clear" w:color="auto" w:fill="FFFFFF"/>
        <w:rPr>
          <w:highlight w:val="white"/>
        </w:rPr>
      </w:pPr>
      <w:r w:rsidRPr="00296EB3">
        <w:rPr>
          <w:highlight w:val="white"/>
        </w:rPr>
        <w:t xml:space="preserve">Your code: Submit the code of the boxplot comparison tool.  Comment on your code where appropriate. If you code in jupyter notebook, please submit the .py or .ipynb version. </w:t>
      </w:r>
    </w:p>
    <w:p w14:paraId="7AE091E1" w14:textId="4D25C69F" w:rsidR="00295F93" w:rsidRPr="00296EB3" w:rsidRDefault="00295F93" w:rsidP="00207381">
      <w:pPr>
        <w:numPr>
          <w:ilvl w:val="0"/>
          <w:numId w:val="19"/>
        </w:numPr>
        <w:shd w:val="clear" w:color="auto" w:fill="FFFFFF"/>
        <w:rPr>
          <w:highlight w:val="white"/>
        </w:rPr>
      </w:pPr>
      <w:r>
        <w:rPr>
          <w:highlight w:val="white"/>
        </w:rPr>
        <w:t>Include instructions how to run your submitted program</w:t>
      </w:r>
      <w:r w:rsidR="00816F60">
        <w:rPr>
          <w:highlight w:val="white"/>
        </w:rPr>
        <w:t xml:space="preserve"> e.g. how to give input or expect output based on application type (console/GUI) application</w:t>
      </w:r>
      <w:r>
        <w:rPr>
          <w:highlight w:val="white"/>
        </w:rPr>
        <w:t>.</w:t>
      </w:r>
    </w:p>
    <w:p w14:paraId="3E4C174A" w14:textId="5EB0885E" w:rsidR="00296EB3" w:rsidRPr="00296EB3" w:rsidRDefault="00296EB3" w:rsidP="00207381">
      <w:pPr>
        <w:numPr>
          <w:ilvl w:val="0"/>
          <w:numId w:val="19"/>
        </w:numPr>
        <w:shd w:val="clear" w:color="auto" w:fill="FFFFFF"/>
        <w:rPr>
          <w:highlight w:val="white"/>
        </w:rPr>
      </w:pPr>
      <w:r w:rsidRPr="00296EB3">
        <w:rPr>
          <w:highlight w:val="white"/>
        </w:rPr>
        <w:t xml:space="preserve">Discussion (pdf format): Provide a high level summary how your program compares the two boxplots. Include the output your program produces for the 3 test cases </w:t>
      </w:r>
      <w:r w:rsidR="00295F93">
        <w:rPr>
          <w:highlight w:val="white"/>
        </w:rPr>
        <w:t>2-4 in your report</w:t>
      </w:r>
      <w:r w:rsidRPr="00296EB3">
        <w:rPr>
          <w:highlight w:val="white"/>
        </w:rPr>
        <w:t xml:space="preserve">. </w:t>
      </w:r>
    </w:p>
    <w:p w14:paraId="082641FC" w14:textId="77777777" w:rsidR="00296EB3" w:rsidRPr="00296EB3" w:rsidRDefault="00296EB3" w:rsidP="00296EB3">
      <w:pPr>
        <w:shd w:val="clear" w:color="auto" w:fill="FFFFFF"/>
        <w:spacing w:line="291" w:lineRule="auto"/>
        <w:rPr>
          <w:highlight w:val="white"/>
        </w:rPr>
      </w:pPr>
    </w:p>
    <w:p w14:paraId="3EBE1AB1" w14:textId="0E897CA0" w:rsidR="00296EB3" w:rsidRPr="00296EB3" w:rsidRDefault="00296EB3" w:rsidP="00296EB3">
      <w:pPr>
        <w:shd w:val="clear" w:color="auto" w:fill="FFFFFF"/>
        <w:spacing w:line="291" w:lineRule="auto"/>
        <w:rPr>
          <w:highlight w:val="white"/>
        </w:rPr>
      </w:pPr>
      <w:r w:rsidRPr="00296EB3">
        <w:rPr>
          <w:highlight w:val="white"/>
        </w:rPr>
        <w:t>Put your code and discussion a zipped folder and submit it via MS Teams</w:t>
      </w:r>
      <w:r w:rsidR="00735EAB">
        <w:rPr>
          <w:highlight w:val="white"/>
        </w:rPr>
        <w:t>, folder assigned for the task</w:t>
      </w:r>
      <w:r w:rsidRPr="00296EB3">
        <w:rPr>
          <w:highlight w:val="white"/>
        </w:rPr>
        <w:t xml:space="preserve">. </w:t>
      </w:r>
    </w:p>
    <w:p w14:paraId="4227BCC5" w14:textId="14BB98D4" w:rsidR="007F7177" w:rsidRPr="00F10B61" w:rsidRDefault="007F7177" w:rsidP="003C6DD0">
      <w:pPr>
        <w:pStyle w:val="HTMLPreformatted"/>
        <w:rPr>
          <w:rFonts w:ascii="Times New Roman" w:hAnsi="Times New Roman" w:cs="Times New Roman"/>
          <w:sz w:val="24"/>
          <w:szCs w:val="24"/>
        </w:rPr>
      </w:pPr>
    </w:p>
    <w:sectPr w:rsidR="007F7177" w:rsidRPr="00F10B61">
      <w:footerReference w:type="even" r:id="rId11"/>
      <w:footerReference w:type="default" r:id="rId12"/>
      <w:pgSz w:w="12240" w:h="15840"/>
      <w:pgMar w:top="1440" w:right="1800" w:bottom="1440" w:left="18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0C0AC" w16cex:dateUtc="2023-08-23T22:30:00Z"/>
  <w16cex:commentExtensible w16cex:durableId="2890C0F7" w16cex:dateUtc="2023-08-23T22: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0B94D8" w16cid:durableId="2890C0AC"/>
  <w16cid:commentId w16cid:paraId="5C2AB73E" w16cid:durableId="2890C0F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24811" w14:textId="77777777" w:rsidR="00E66F4A" w:rsidRDefault="00E66F4A">
      <w:r>
        <w:separator/>
      </w:r>
    </w:p>
  </w:endnote>
  <w:endnote w:type="continuationSeparator" w:id="0">
    <w:p w14:paraId="3B63BEAF" w14:textId="77777777" w:rsidR="00E66F4A" w:rsidRDefault="00E6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65553" w14:textId="77777777" w:rsidR="0027604B" w:rsidRDefault="0027604B" w:rsidP="002B42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14381A" w14:textId="77777777" w:rsidR="0027604B" w:rsidRDefault="0027604B" w:rsidP="003727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C372B" w14:textId="085E12E9" w:rsidR="0027604B" w:rsidRDefault="0027604B" w:rsidP="002B42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247E">
      <w:rPr>
        <w:rStyle w:val="PageNumber"/>
        <w:noProof/>
      </w:rPr>
      <w:t>1</w:t>
    </w:r>
    <w:r>
      <w:rPr>
        <w:rStyle w:val="PageNumber"/>
      </w:rPr>
      <w:fldChar w:fldCharType="end"/>
    </w:r>
  </w:p>
  <w:p w14:paraId="15AD560C" w14:textId="77777777" w:rsidR="0027604B" w:rsidRDefault="0027604B" w:rsidP="003727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A1658" w14:textId="77777777" w:rsidR="00E66F4A" w:rsidRDefault="00E66F4A">
      <w:r>
        <w:separator/>
      </w:r>
    </w:p>
  </w:footnote>
  <w:footnote w:type="continuationSeparator" w:id="0">
    <w:p w14:paraId="0C5444E8" w14:textId="77777777" w:rsidR="00E66F4A" w:rsidRDefault="00E66F4A">
      <w:r>
        <w:continuationSeparator/>
      </w:r>
    </w:p>
  </w:footnote>
  <w:footnote w:id="1">
    <w:p w14:paraId="3A3BEBB2" w14:textId="6E4393CA" w:rsidR="00016135" w:rsidRPr="00016135" w:rsidRDefault="00016135" w:rsidP="00016135">
      <w:pPr>
        <w:pStyle w:val="HTMLPreformatted"/>
        <w:rPr>
          <w:rFonts w:ascii="Times New Roman" w:hAnsi="Times New Roman" w:cs="Times New Roman"/>
        </w:rPr>
      </w:pPr>
      <w:r>
        <w:rPr>
          <w:rStyle w:val="FootnoteReference"/>
        </w:rPr>
        <w:footnoteRef/>
      </w:r>
      <w:r>
        <w:t xml:space="preserve"> </w:t>
      </w:r>
      <w:r w:rsidRPr="00016135">
        <w:rPr>
          <w:rFonts w:ascii="Times New Roman" w:hAnsi="Times New Roman" w:cs="Times New Roman"/>
        </w:rPr>
        <w:t>Moreover, we assume that boxplots are generated using the default parameter setting of the respective boxplot function</w:t>
      </w:r>
      <w:r>
        <w:rPr>
          <w:rFonts w:ascii="Times New Roman" w:hAnsi="Times New Roman" w:cs="Times New Roman"/>
        </w:rPr>
        <w:t xml:space="preserve"> of the boxplot tool you use. </w:t>
      </w:r>
      <w:r w:rsidRPr="00016135">
        <w:rPr>
          <w:rFonts w:ascii="Times New Roman" w:hAnsi="Times New Roman" w:cs="Times New Roman"/>
        </w:rPr>
        <w:t xml:space="preserve"> </w:t>
      </w:r>
    </w:p>
  </w:footnote>
  <w:footnote w:id="2">
    <w:p w14:paraId="235F2397" w14:textId="055C4866" w:rsidR="008B2FB0" w:rsidRDefault="008B2FB0">
      <w:pPr>
        <w:pStyle w:val="FootnoteText"/>
      </w:pPr>
      <w:r>
        <w:rPr>
          <w:rStyle w:val="FootnoteReference"/>
        </w:rPr>
        <w:footnoteRef/>
      </w:r>
      <w:r>
        <w:t xml:space="preserve"> </w:t>
      </w:r>
      <w:r w:rsidR="002E156E">
        <w:t>A</w:t>
      </w:r>
      <w:r>
        <w:t xml:space="preserve"> small amount of extra credit</w:t>
      </w:r>
      <w:r w:rsidR="002E156E">
        <w:t xml:space="preserve"> (up to 5%)</w:t>
      </w:r>
      <w:r>
        <w:t xml:space="preserve"> will be given to students whose storytelling tool compares the presence and location of outliers in the two box plots.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0F4"/>
    <w:multiLevelType w:val="hybridMultilevel"/>
    <w:tmpl w:val="DCD4524E"/>
    <w:lvl w:ilvl="0" w:tplc="A8F8C12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F6FB4"/>
    <w:multiLevelType w:val="hybridMultilevel"/>
    <w:tmpl w:val="33B886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084498"/>
    <w:multiLevelType w:val="hybridMultilevel"/>
    <w:tmpl w:val="7F68417E"/>
    <w:lvl w:ilvl="0" w:tplc="04090019">
      <w:start w:val="1"/>
      <w:numFmt w:val="lowerLetter"/>
      <w:lvlText w:val="%1."/>
      <w:lvlJc w:val="left"/>
      <w:pPr>
        <w:tabs>
          <w:tab w:val="num" w:pos="720"/>
        </w:tabs>
        <w:ind w:left="720" w:hanging="360"/>
      </w:pPr>
    </w:lvl>
    <w:lvl w:ilvl="1" w:tplc="8822EB36" w:tentative="1">
      <w:start w:val="1"/>
      <w:numFmt w:val="decimal"/>
      <w:lvlText w:val="%2."/>
      <w:lvlJc w:val="left"/>
      <w:pPr>
        <w:tabs>
          <w:tab w:val="num" w:pos="1440"/>
        </w:tabs>
        <w:ind w:left="1440" w:hanging="360"/>
      </w:pPr>
    </w:lvl>
    <w:lvl w:ilvl="2" w:tplc="0352BEA6" w:tentative="1">
      <w:start w:val="1"/>
      <w:numFmt w:val="decimal"/>
      <w:lvlText w:val="%3."/>
      <w:lvlJc w:val="left"/>
      <w:pPr>
        <w:tabs>
          <w:tab w:val="num" w:pos="2160"/>
        </w:tabs>
        <w:ind w:left="2160" w:hanging="360"/>
      </w:pPr>
    </w:lvl>
    <w:lvl w:ilvl="3" w:tplc="77626B94" w:tentative="1">
      <w:start w:val="1"/>
      <w:numFmt w:val="decimal"/>
      <w:lvlText w:val="%4."/>
      <w:lvlJc w:val="left"/>
      <w:pPr>
        <w:tabs>
          <w:tab w:val="num" w:pos="2880"/>
        </w:tabs>
        <w:ind w:left="2880" w:hanging="360"/>
      </w:pPr>
    </w:lvl>
    <w:lvl w:ilvl="4" w:tplc="ACF23C02" w:tentative="1">
      <w:start w:val="1"/>
      <w:numFmt w:val="decimal"/>
      <w:lvlText w:val="%5."/>
      <w:lvlJc w:val="left"/>
      <w:pPr>
        <w:tabs>
          <w:tab w:val="num" w:pos="3600"/>
        </w:tabs>
        <w:ind w:left="3600" w:hanging="360"/>
      </w:pPr>
    </w:lvl>
    <w:lvl w:ilvl="5" w:tplc="ACB87964" w:tentative="1">
      <w:start w:val="1"/>
      <w:numFmt w:val="decimal"/>
      <w:lvlText w:val="%6."/>
      <w:lvlJc w:val="left"/>
      <w:pPr>
        <w:tabs>
          <w:tab w:val="num" w:pos="4320"/>
        </w:tabs>
        <w:ind w:left="4320" w:hanging="360"/>
      </w:pPr>
    </w:lvl>
    <w:lvl w:ilvl="6" w:tplc="6E1C87CC" w:tentative="1">
      <w:start w:val="1"/>
      <w:numFmt w:val="decimal"/>
      <w:lvlText w:val="%7."/>
      <w:lvlJc w:val="left"/>
      <w:pPr>
        <w:tabs>
          <w:tab w:val="num" w:pos="5040"/>
        </w:tabs>
        <w:ind w:left="5040" w:hanging="360"/>
      </w:pPr>
    </w:lvl>
    <w:lvl w:ilvl="7" w:tplc="145A1236" w:tentative="1">
      <w:start w:val="1"/>
      <w:numFmt w:val="decimal"/>
      <w:lvlText w:val="%8."/>
      <w:lvlJc w:val="left"/>
      <w:pPr>
        <w:tabs>
          <w:tab w:val="num" w:pos="5760"/>
        </w:tabs>
        <w:ind w:left="5760" w:hanging="360"/>
      </w:pPr>
    </w:lvl>
    <w:lvl w:ilvl="8" w:tplc="095EBF88" w:tentative="1">
      <w:start w:val="1"/>
      <w:numFmt w:val="decimal"/>
      <w:lvlText w:val="%9."/>
      <w:lvlJc w:val="left"/>
      <w:pPr>
        <w:tabs>
          <w:tab w:val="num" w:pos="6480"/>
        </w:tabs>
        <w:ind w:left="6480" w:hanging="360"/>
      </w:pPr>
    </w:lvl>
  </w:abstractNum>
  <w:abstractNum w:abstractNumId="3" w15:restartNumberingAfterBreak="0">
    <w:nsid w:val="0C9C7CBA"/>
    <w:multiLevelType w:val="hybridMultilevel"/>
    <w:tmpl w:val="5EEC13BA"/>
    <w:lvl w:ilvl="0" w:tplc="04090019">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DD4B4A"/>
    <w:multiLevelType w:val="hybridMultilevel"/>
    <w:tmpl w:val="7B5881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216F8"/>
    <w:multiLevelType w:val="multilevel"/>
    <w:tmpl w:val="B434A5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03C5314"/>
    <w:multiLevelType w:val="hybridMultilevel"/>
    <w:tmpl w:val="AE02325A"/>
    <w:lvl w:ilvl="0" w:tplc="0409000F">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404ADD"/>
    <w:multiLevelType w:val="hybridMultilevel"/>
    <w:tmpl w:val="80D4A6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EE3C3A"/>
    <w:multiLevelType w:val="hybridMultilevel"/>
    <w:tmpl w:val="86CE2E7A"/>
    <w:lvl w:ilvl="0" w:tplc="544E8C94">
      <w:start w:val="1"/>
      <w:numFmt w:val="bullet"/>
      <w:lvlText w:val=""/>
      <w:lvlJc w:val="left"/>
      <w:pPr>
        <w:tabs>
          <w:tab w:val="num" w:pos="720"/>
        </w:tabs>
        <w:ind w:left="720" w:hanging="360"/>
      </w:pPr>
      <w:rPr>
        <w:rFonts w:ascii="Symbol" w:hAnsi="Symbol" w:hint="default"/>
        <w:sz w:val="20"/>
      </w:rPr>
    </w:lvl>
    <w:lvl w:ilvl="1" w:tplc="910607A0" w:tentative="1">
      <w:start w:val="1"/>
      <w:numFmt w:val="bullet"/>
      <w:lvlText w:val="o"/>
      <w:lvlJc w:val="left"/>
      <w:pPr>
        <w:tabs>
          <w:tab w:val="num" w:pos="1440"/>
        </w:tabs>
        <w:ind w:left="1440" w:hanging="360"/>
      </w:pPr>
      <w:rPr>
        <w:rFonts w:ascii="Courier New" w:hAnsi="Courier New" w:hint="default"/>
        <w:sz w:val="20"/>
      </w:rPr>
    </w:lvl>
    <w:lvl w:ilvl="2" w:tplc="D3DAD456" w:tentative="1">
      <w:start w:val="1"/>
      <w:numFmt w:val="bullet"/>
      <w:lvlText w:val=""/>
      <w:lvlJc w:val="left"/>
      <w:pPr>
        <w:tabs>
          <w:tab w:val="num" w:pos="2160"/>
        </w:tabs>
        <w:ind w:left="2160" w:hanging="360"/>
      </w:pPr>
      <w:rPr>
        <w:rFonts w:ascii="Wingdings" w:hAnsi="Wingdings" w:hint="default"/>
        <w:sz w:val="20"/>
      </w:rPr>
    </w:lvl>
    <w:lvl w:ilvl="3" w:tplc="6F0C91DE" w:tentative="1">
      <w:start w:val="1"/>
      <w:numFmt w:val="bullet"/>
      <w:lvlText w:val=""/>
      <w:lvlJc w:val="left"/>
      <w:pPr>
        <w:tabs>
          <w:tab w:val="num" w:pos="2880"/>
        </w:tabs>
        <w:ind w:left="2880" w:hanging="360"/>
      </w:pPr>
      <w:rPr>
        <w:rFonts w:ascii="Wingdings" w:hAnsi="Wingdings" w:hint="default"/>
        <w:sz w:val="20"/>
      </w:rPr>
    </w:lvl>
    <w:lvl w:ilvl="4" w:tplc="77E89842" w:tentative="1">
      <w:start w:val="1"/>
      <w:numFmt w:val="bullet"/>
      <w:lvlText w:val=""/>
      <w:lvlJc w:val="left"/>
      <w:pPr>
        <w:tabs>
          <w:tab w:val="num" w:pos="3600"/>
        </w:tabs>
        <w:ind w:left="3600" w:hanging="360"/>
      </w:pPr>
      <w:rPr>
        <w:rFonts w:ascii="Wingdings" w:hAnsi="Wingdings" w:hint="default"/>
        <w:sz w:val="20"/>
      </w:rPr>
    </w:lvl>
    <w:lvl w:ilvl="5" w:tplc="85FC8DA6" w:tentative="1">
      <w:start w:val="1"/>
      <w:numFmt w:val="bullet"/>
      <w:lvlText w:val=""/>
      <w:lvlJc w:val="left"/>
      <w:pPr>
        <w:tabs>
          <w:tab w:val="num" w:pos="4320"/>
        </w:tabs>
        <w:ind w:left="4320" w:hanging="360"/>
      </w:pPr>
      <w:rPr>
        <w:rFonts w:ascii="Wingdings" w:hAnsi="Wingdings" w:hint="default"/>
        <w:sz w:val="20"/>
      </w:rPr>
    </w:lvl>
    <w:lvl w:ilvl="6" w:tplc="B6685FA2" w:tentative="1">
      <w:start w:val="1"/>
      <w:numFmt w:val="bullet"/>
      <w:lvlText w:val=""/>
      <w:lvlJc w:val="left"/>
      <w:pPr>
        <w:tabs>
          <w:tab w:val="num" w:pos="5040"/>
        </w:tabs>
        <w:ind w:left="5040" w:hanging="360"/>
      </w:pPr>
      <w:rPr>
        <w:rFonts w:ascii="Wingdings" w:hAnsi="Wingdings" w:hint="default"/>
        <w:sz w:val="20"/>
      </w:rPr>
    </w:lvl>
    <w:lvl w:ilvl="7" w:tplc="4832222C" w:tentative="1">
      <w:start w:val="1"/>
      <w:numFmt w:val="bullet"/>
      <w:lvlText w:val=""/>
      <w:lvlJc w:val="left"/>
      <w:pPr>
        <w:tabs>
          <w:tab w:val="num" w:pos="5760"/>
        </w:tabs>
        <w:ind w:left="5760" w:hanging="360"/>
      </w:pPr>
      <w:rPr>
        <w:rFonts w:ascii="Wingdings" w:hAnsi="Wingdings" w:hint="default"/>
        <w:sz w:val="20"/>
      </w:rPr>
    </w:lvl>
    <w:lvl w:ilvl="8" w:tplc="75B0402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3A1D98"/>
    <w:multiLevelType w:val="hybridMultilevel"/>
    <w:tmpl w:val="26560670"/>
    <w:lvl w:ilvl="0" w:tplc="675CADD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5A2687"/>
    <w:multiLevelType w:val="hybridMultilevel"/>
    <w:tmpl w:val="72E40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D97C94"/>
    <w:multiLevelType w:val="hybridMultilevel"/>
    <w:tmpl w:val="83E2DEEC"/>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71B6FB9"/>
    <w:multiLevelType w:val="hybridMultilevel"/>
    <w:tmpl w:val="9196CA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5E826359"/>
    <w:multiLevelType w:val="hybridMultilevel"/>
    <w:tmpl w:val="2BFEF85E"/>
    <w:lvl w:ilvl="0" w:tplc="0409001B">
      <w:start w:val="1"/>
      <w:numFmt w:val="lowerRoman"/>
      <w:lvlText w:val="%1."/>
      <w:lvlJc w:val="righ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B207D25"/>
    <w:multiLevelType w:val="hybridMultilevel"/>
    <w:tmpl w:val="135C2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F1C44A2"/>
    <w:multiLevelType w:val="hybridMultilevel"/>
    <w:tmpl w:val="70B0B430"/>
    <w:lvl w:ilvl="0" w:tplc="413E3344">
      <w:start w:val="1"/>
      <w:numFmt w:val="bullet"/>
      <w:lvlText w:val=""/>
      <w:lvlJc w:val="left"/>
      <w:pPr>
        <w:tabs>
          <w:tab w:val="num" w:pos="720"/>
        </w:tabs>
        <w:ind w:left="720" w:hanging="360"/>
      </w:pPr>
      <w:rPr>
        <w:rFonts w:ascii="Symbol" w:hAnsi="Symbol" w:hint="default"/>
        <w:sz w:val="20"/>
      </w:rPr>
    </w:lvl>
    <w:lvl w:ilvl="1" w:tplc="1682DAAE" w:tentative="1">
      <w:start w:val="1"/>
      <w:numFmt w:val="bullet"/>
      <w:lvlText w:val="o"/>
      <w:lvlJc w:val="left"/>
      <w:pPr>
        <w:tabs>
          <w:tab w:val="num" w:pos="1440"/>
        </w:tabs>
        <w:ind w:left="1440" w:hanging="360"/>
      </w:pPr>
      <w:rPr>
        <w:rFonts w:ascii="Courier New" w:hAnsi="Courier New" w:hint="default"/>
        <w:sz w:val="20"/>
      </w:rPr>
    </w:lvl>
    <w:lvl w:ilvl="2" w:tplc="D78494FE" w:tentative="1">
      <w:start w:val="1"/>
      <w:numFmt w:val="bullet"/>
      <w:lvlText w:val=""/>
      <w:lvlJc w:val="left"/>
      <w:pPr>
        <w:tabs>
          <w:tab w:val="num" w:pos="2160"/>
        </w:tabs>
        <w:ind w:left="2160" w:hanging="360"/>
      </w:pPr>
      <w:rPr>
        <w:rFonts w:ascii="Wingdings" w:hAnsi="Wingdings" w:hint="default"/>
        <w:sz w:val="20"/>
      </w:rPr>
    </w:lvl>
    <w:lvl w:ilvl="3" w:tplc="741CEF9A" w:tentative="1">
      <w:start w:val="1"/>
      <w:numFmt w:val="bullet"/>
      <w:lvlText w:val=""/>
      <w:lvlJc w:val="left"/>
      <w:pPr>
        <w:tabs>
          <w:tab w:val="num" w:pos="2880"/>
        </w:tabs>
        <w:ind w:left="2880" w:hanging="360"/>
      </w:pPr>
      <w:rPr>
        <w:rFonts w:ascii="Wingdings" w:hAnsi="Wingdings" w:hint="default"/>
        <w:sz w:val="20"/>
      </w:rPr>
    </w:lvl>
    <w:lvl w:ilvl="4" w:tplc="90B61F2E" w:tentative="1">
      <w:start w:val="1"/>
      <w:numFmt w:val="bullet"/>
      <w:lvlText w:val=""/>
      <w:lvlJc w:val="left"/>
      <w:pPr>
        <w:tabs>
          <w:tab w:val="num" w:pos="3600"/>
        </w:tabs>
        <w:ind w:left="3600" w:hanging="360"/>
      </w:pPr>
      <w:rPr>
        <w:rFonts w:ascii="Wingdings" w:hAnsi="Wingdings" w:hint="default"/>
        <w:sz w:val="20"/>
      </w:rPr>
    </w:lvl>
    <w:lvl w:ilvl="5" w:tplc="A1CC7DEA" w:tentative="1">
      <w:start w:val="1"/>
      <w:numFmt w:val="bullet"/>
      <w:lvlText w:val=""/>
      <w:lvlJc w:val="left"/>
      <w:pPr>
        <w:tabs>
          <w:tab w:val="num" w:pos="4320"/>
        </w:tabs>
        <w:ind w:left="4320" w:hanging="360"/>
      </w:pPr>
      <w:rPr>
        <w:rFonts w:ascii="Wingdings" w:hAnsi="Wingdings" w:hint="default"/>
        <w:sz w:val="20"/>
      </w:rPr>
    </w:lvl>
    <w:lvl w:ilvl="6" w:tplc="17C090F4" w:tentative="1">
      <w:start w:val="1"/>
      <w:numFmt w:val="bullet"/>
      <w:lvlText w:val=""/>
      <w:lvlJc w:val="left"/>
      <w:pPr>
        <w:tabs>
          <w:tab w:val="num" w:pos="5040"/>
        </w:tabs>
        <w:ind w:left="5040" w:hanging="360"/>
      </w:pPr>
      <w:rPr>
        <w:rFonts w:ascii="Wingdings" w:hAnsi="Wingdings" w:hint="default"/>
        <w:sz w:val="20"/>
      </w:rPr>
    </w:lvl>
    <w:lvl w:ilvl="7" w:tplc="46D6F380" w:tentative="1">
      <w:start w:val="1"/>
      <w:numFmt w:val="bullet"/>
      <w:lvlText w:val=""/>
      <w:lvlJc w:val="left"/>
      <w:pPr>
        <w:tabs>
          <w:tab w:val="num" w:pos="5760"/>
        </w:tabs>
        <w:ind w:left="5760" w:hanging="360"/>
      </w:pPr>
      <w:rPr>
        <w:rFonts w:ascii="Wingdings" w:hAnsi="Wingdings" w:hint="default"/>
        <w:sz w:val="20"/>
      </w:rPr>
    </w:lvl>
    <w:lvl w:ilvl="8" w:tplc="01CE8E36"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D80CAE"/>
    <w:multiLevelType w:val="hybridMultilevel"/>
    <w:tmpl w:val="5A9A3396"/>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A62632C"/>
    <w:multiLevelType w:val="hybridMultilevel"/>
    <w:tmpl w:val="B1C091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5"/>
  </w:num>
  <w:num w:numId="3">
    <w:abstractNumId w:val="11"/>
  </w:num>
  <w:num w:numId="4">
    <w:abstractNumId w:val="16"/>
  </w:num>
  <w:num w:numId="5">
    <w:abstractNumId w:val="17"/>
  </w:num>
  <w:num w:numId="6">
    <w:abstractNumId w:val="4"/>
  </w:num>
  <w:num w:numId="7">
    <w:abstractNumId w:val="1"/>
  </w:num>
  <w:num w:numId="8">
    <w:abstractNumId w:val="13"/>
  </w:num>
  <w:num w:numId="9">
    <w:abstractNumId w:val="6"/>
  </w:num>
  <w:num w:numId="10">
    <w:abstractNumId w:val="10"/>
  </w:num>
  <w:num w:numId="11">
    <w:abstractNumId w:val="14"/>
  </w:num>
  <w:num w:numId="12">
    <w:abstractNumId w:val="7"/>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0"/>
  </w:num>
  <w:num w:numId="15">
    <w:abstractNumId w:val="2"/>
  </w:num>
  <w:num w:numId="16">
    <w:abstractNumId w:val="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2AE"/>
    <w:rsid w:val="000003CF"/>
    <w:rsid w:val="00016135"/>
    <w:rsid w:val="000162AE"/>
    <w:rsid w:val="00016F0A"/>
    <w:rsid w:val="00022B28"/>
    <w:rsid w:val="00023966"/>
    <w:rsid w:val="00055592"/>
    <w:rsid w:val="00060DA2"/>
    <w:rsid w:val="00066BA3"/>
    <w:rsid w:val="00070510"/>
    <w:rsid w:val="00070685"/>
    <w:rsid w:val="000954A7"/>
    <w:rsid w:val="000A68CD"/>
    <w:rsid w:val="000B2BBE"/>
    <w:rsid w:val="000B3F59"/>
    <w:rsid w:val="000B4280"/>
    <w:rsid w:val="000C3CB3"/>
    <w:rsid w:val="000D1041"/>
    <w:rsid w:val="000D19F1"/>
    <w:rsid w:val="000D3BF4"/>
    <w:rsid w:val="000D55F2"/>
    <w:rsid w:val="000E1589"/>
    <w:rsid w:val="000E2B13"/>
    <w:rsid w:val="000E515F"/>
    <w:rsid w:val="000F01C4"/>
    <w:rsid w:val="001308D4"/>
    <w:rsid w:val="00131924"/>
    <w:rsid w:val="00142B6F"/>
    <w:rsid w:val="001626F5"/>
    <w:rsid w:val="00165B14"/>
    <w:rsid w:val="0018028B"/>
    <w:rsid w:val="00190C44"/>
    <w:rsid w:val="001933EA"/>
    <w:rsid w:val="001C020B"/>
    <w:rsid w:val="001C4860"/>
    <w:rsid w:val="001D1195"/>
    <w:rsid w:val="001F3B07"/>
    <w:rsid w:val="00203074"/>
    <w:rsid w:val="002044B8"/>
    <w:rsid w:val="00207381"/>
    <w:rsid w:val="00215FA6"/>
    <w:rsid w:val="00222BCD"/>
    <w:rsid w:val="00225519"/>
    <w:rsid w:val="00242C40"/>
    <w:rsid w:val="002576FB"/>
    <w:rsid w:val="0027604B"/>
    <w:rsid w:val="00294A4B"/>
    <w:rsid w:val="00295F93"/>
    <w:rsid w:val="0029625C"/>
    <w:rsid w:val="00296EB3"/>
    <w:rsid w:val="002B42AD"/>
    <w:rsid w:val="002E156E"/>
    <w:rsid w:val="002F5B22"/>
    <w:rsid w:val="00300D00"/>
    <w:rsid w:val="00321B15"/>
    <w:rsid w:val="003306F7"/>
    <w:rsid w:val="00346F59"/>
    <w:rsid w:val="0037157D"/>
    <w:rsid w:val="00371BAE"/>
    <w:rsid w:val="003727CB"/>
    <w:rsid w:val="00384F72"/>
    <w:rsid w:val="003A0B79"/>
    <w:rsid w:val="003A2CE7"/>
    <w:rsid w:val="003B2395"/>
    <w:rsid w:val="003C05D2"/>
    <w:rsid w:val="003C6DD0"/>
    <w:rsid w:val="003D6A0B"/>
    <w:rsid w:val="003E1258"/>
    <w:rsid w:val="003F1967"/>
    <w:rsid w:val="003F21AC"/>
    <w:rsid w:val="003F23FE"/>
    <w:rsid w:val="003F2B84"/>
    <w:rsid w:val="004012F7"/>
    <w:rsid w:val="00414A2B"/>
    <w:rsid w:val="00416FFF"/>
    <w:rsid w:val="00423555"/>
    <w:rsid w:val="00434489"/>
    <w:rsid w:val="00437338"/>
    <w:rsid w:val="00453A41"/>
    <w:rsid w:val="00455D33"/>
    <w:rsid w:val="0048705E"/>
    <w:rsid w:val="004917D9"/>
    <w:rsid w:val="004A4C64"/>
    <w:rsid w:val="004A6A84"/>
    <w:rsid w:val="004B4008"/>
    <w:rsid w:val="004C79A1"/>
    <w:rsid w:val="004E1DC4"/>
    <w:rsid w:val="005013CC"/>
    <w:rsid w:val="005117AC"/>
    <w:rsid w:val="0051360E"/>
    <w:rsid w:val="005167AF"/>
    <w:rsid w:val="0053199C"/>
    <w:rsid w:val="0054247E"/>
    <w:rsid w:val="00542C65"/>
    <w:rsid w:val="00577E48"/>
    <w:rsid w:val="00580558"/>
    <w:rsid w:val="00585F8F"/>
    <w:rsid w:val="005B71FB"/>
    <w:rsid w:val="005E3AC9"/>
    <w:rsid w:val="005E6648"/>
    <w:rsid w:val="0061427C"/>
    <w:rsid w:val="00617F58"/>
    <w:rsid w:val="00631E6C"/>
    <w:rsid w:val="00635055"/>
    <w:rsid w:val="00687A4F"/>
    <w:rsid w:val="006D3DC8"/>
    <w:rsid w:val="006D72E5"/>
    <w:rsid w:val="0070511A"/>
    <w:rsid w:val="00713760"/>
    <w:rsid w:val="00716553"/>
    <w:rsid w:val="00735EAB"/>
    <w:rsid w:val="0076025D"/>
    <w:rsid w:val="00766E0B"/>
    <w:rsid w:val="007C6F0F"/>
    <w:rsid w:val="007E0305"/>
    <w:rsid w:val="007F4720"/>
    <w:rsid w:val="007F7177"/>
    <w:rsid w:val="0081438C"/>
    <w:rsid w:val="00816F60"/>
    <w:rsid w:val="00825E11"/>
    <w:rsid w:val="00836973"/>
    <w:rsid w:val="0086592E"/>
    <w:rsid w:val="0087145D"/>
    <w:rsid w:val="00872698"/>
    <w:rsid w:val="008902DD"/>
    <w:rsid w:val="008A3CD7"/>
    <w:rsid w:val="008A5FE9"/>
    <w:rsid w:val="008B2FB0"/>
    <w:rsid w:val="008D594F"/>
    <w:rsid w:val="0090186A"/>
    <w:rsid w:val="00905A41"/>
    <w:rsid w:val="00920002"/>
    <w:rsid w:val="009247B0"/>
    <w:rsid w:val="0094390F"/>
    <w:rsid w:val="00974C06"/>
    <w:rsid w:val="009C3F6C"/>
    <w:rsid w:val="009C74CF"/>
    <w:rsid w:val="009D1B2B"/>
    <w:rsid w:val="009E02AD"/>
    <w:rsid w:val="009E06D2"/>
    <w:rsid w:val="00A21B5C"/>
    <w:rsid w:val="00A368CA"/>
    <w:rsid w:val="00A4436A"/>
    <w:rsid w:val="00A52DD9"/>
    <w:rsid w:val="00A6340C"/>
    <w:rsid w:val="00A7371C"/>
    <w:rsid w:val="00A84653"/>
    <w:rsid w:val="00AA5038"/>
    <w:rsid w:val="00AB612B"/>
    <w:rsid w:val="00AC1209"/>
    <w:rsid w:val="00AC65FB"/>
    <w:rsid w:val="00B02F75"/>
    <w:rsid w:val="00B21EF9"/>
    <w:rsid w:val="00B83A86"/>
    <w:rsid w:val="00B945DE"/>
    <w:rsid w:val="00BC37EB"/>
    <w:rsid w:val="00BC4C6C"/>
    <w:rsid w:val="00BD5F1D"/>
    <w:rsid w:val="00BD6631"/>
    <w:rsid w:val="00BE3231"/>
    <w:rsid w:val="00C161D2"/>
    <w:rsid w:val="00C20090"/>
    <w:rsid w:val="00C26DEF"/>
    <w:rsid w:val="00C47C81"/>
    <w:rsid w:val="00C51360"/>
    <w:rsid w:val="00C66C8E"/>
    <w:rsid w:val="00C728B0"/>
    <w:rsid w:val="00C73A40"/>
    <w:rsid w:val="00C87472"/>
    <w:rsid w:val="00C949D9"/>
    <w:rsid w:val="00CA5CF4"/>
    <w:rsid w:val="00CD57F8"/>
    <w:rsid w:val="00D1582E"/>
    <w:rsid w:val="00D164EA"/>
    <w:rsid w:val="00D21791"/>
    <w:rsid w:val="00D2368E"/>
    <w:rsid w:val="00D316EA"/>
    <w:rsid w:val="00D35B26"/>
    <w:rsid w:val="00D80E6B"/>
    <w:rsid w:val="00DA5ACF"/>
    <w:rsid w:val="00DA6687"/>
    <w:rsid w:val="00DB7782"/>
    <w:rsid w:val="00DC220B"/>
    <w:rsid w:val="00DC5CF1"/>
    <w:rsid w:val="00DE066F"/>
    <w:rsid w:val="00DF6A4B"/>
    <w:rsid w:val="00E22100"/>
    <w:rsid w:val="00E40B49"/>
    <w:rsid w:val="00E41DC3"/>
    <w:rsid w:val="00E54F28"/>
    <w:rsid w:val="00E55E26"/>
    <w:rsid w:val="00E66F4A"/>
    <w:rsid w:val="00E66FB1"/>
    <w:rsid w:val="00E76BD7"/>
    <w:rsid w:val="00E7720A"/>
    <w:rsid w:val="00E827B0"/>
    <w:rsid w:val="00EA4A37"/>
    <w:rsid w:val="00ED7D86"/>
    <w:rsid w:val="00EE5643"/>
    <w:rsid w:val="00EF3E07"/>
    <w:rsid w:val="00F031FD"/>
    <w:rsid w:val="00F10B61"/>
    <w:rsid w:val="00F22F5B"/>
    <w:rsid w:val="00F30319"/>
    <w:rsid w:val="00F30B8F"/>
    <w:rsid w:val="00F31A59"/>
    <w:rsid w:val="00F43984"/>
    <w:rsid w:val="00F449DA"/>
    <w:rsid w:val="00F531C8"/>
    <w:rsid w:val="00F53C33"/>
    <w:rsid w:val="00F61155"/>
    <w:rsid w:val="00F8505C"/>
    <w:rsid w:val="00FA4BA5"/>
    <w:rsid w:val="00FA4DAE"/>
    <w:rsid w:val="00FC28EB"/>
    <w:rsid w:val="00FC39CF"/>
    <w:rsid w:val="00FD00EE"/>
    <w:rsid w:val="00FF6E6F"/>
    <w:rsid w:val="00FF716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E848FC"/>
  <w15:docId w15:val="{8716840F-9B7A-4CF9-8B60-D6B7C265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727CB"/>
    <w:pPr>
      <w:tabs>
        <w:tab w:val="center" w:pos="4320"/>
        <w:tab w:val="right" w:pos="8640"/>
      </w:tabs>
    </w:pPr>
  </w:style>
  <w:style w:type="character" w:styleId="PageNumber">
    <w:name w:val="page number"/>
    <w:basedOn w:val="DefaultParagraphFont"/>
    <w:rsid w:val="003727CB"/>
  </w:style>
  <w:style w:type="paragraph" w:styleId="BodyText">
    <w:name w:val="Body Text"/>
    <w:basedOn w:val="Normal"/>
    <w:rsid w:val="00F22F5B"/>
    <w:rPr>
      <w:rFonts w:eastAsia="Cordia New"/>
      <w:szCs w:val="20"/>
    </w:rPr>
  </w:style>
  <w:style w:type="paragraph" w:styleId="NormalWeb">
    <w:name w:val="Normal (Web)"/>
    <w:basedOn w:val="Normal"/>
    <w:rsid w:val="00F22F5B"/>
    <w:pPr>
      <w:spacing w:before="100" w:beforeAutospacing="1" w:after="100" w:afterAutospacing="1"/>
    </w:pPr>
  </w:style>
  <w:style w:type="character" w:styleId="Hyperlink">
    <w:name w:val="Hyperlink"/>
    <w:uiPriority w:val="99"/>
    <w:rsid w:val="00FD00EE"/>
    <w:rPr>
      <w:color w:val="0000FF"/>
      <w:u w:val="single"/>
    </w:rPr>
  </w:style>
  <w:style w:type="character" w:styleId="FollowedHyperlink">
    <w:name w:val="FollowedHyperlink"/>
    <w:rsid w:val="00FF6E6F"/>
    <w:rPr>
      <w:color w:val="800080"/>
      <w:u w:val="single"/>
    </w:rPr>
  </w:style>
  <w:style w:type="paragraph" w:styleId="PlainText">
    <w:name w:val="Plain Text"/>
    <w:basedOn w:val="Normal"/>
    <w:link w:val="PlainTextChar"/>
    <w:uiPriority w:val="99"/>
    <w:unhideWhenUsed/>
    <w:rsid w:val="0070511A"/>
    <w:rPr>
      <w:rFonts w:ascii="Consolas" w:eastAsia="Calibri" w:hAnsi="Consolas" w:cs="Consolas"/>
      <w:sz w:val="21"/>
      <w:szCs w:val="21"/>
    </w:rPr>
  </w:style>
  <w:style w:type="character" w:customStyle="1" w:styleId="PlainTextChar">
    <w:name w:val="Plain Text Char"/>
    <w:link w:val="PlainText"/>
    <w:uiPriority w:val="99"/>
    <w:rsid w:val="0070511A"/>
    <w:rPr>
      <w:rFonts w:ascii="Consolas" w:eastAsia="Calibri" w:hAnsi="Consolas" w:cs="Consolas"/>
      <w:sz w:val="21"/>
      <w:szCs w:val="21"/>
    </w:rPr>
  </w:style>
  <w:style w:type="paragraph" w:styleId="HTMLPreformatted">
    <w:name w:val="HTML Preformatted"/>
    <w:basedOn w:val="Normal"/>
    <w:link w:val="HTMLPreformattedChar"/>
    <w:uiPriority w:val="99"/>
    <w:unhideWhenUsed/>
    <w:rsid w:val="003C6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C6DD0"/>
    <w:rPr>
      <w:rFonts w:ascii="Courier New" w:hAnsi="Courier New" w:cs="Courier New"/>
    </w:rPr>
  </w:style>
  <w:style w:type="paragraph" w:styleId="FootnoteText">
    <w:name w:val="footnote text"/>
    <w:basedOn w:val="Normal"/>
    <w:link w:val="FootnoteTextChar"/>
    <w:uiPriority w:val="99"/>
    <w:unhideWhenUsed/>
    <w:rsid w:val="00E40B49"/>
    <w:rPr>
      <w:sz w:val="20"/>
      <w:szCs w:val="20"/>
    </w:rPr>
  </w:style>
  <w:style w:type="character" w:customStyle="1" w:styleId="FootnoteTextChar">
    <w:name w:val="Footnote Text Char"/>
    <w:basedOn w:val="DefaultParagraphFont"/>
    <w:link w:val="FootnoteText"/>
    <w:uiPriority w:val="99"/>
    <w:rsid w:val="00E40B49"/>
  </w:style>
  <w:style w:type="character" w:styleId="FootnoteReference">
    <w:name w:val="footnote reference"/>
    <w:uiPriority w:val="99"/>
    <w:unhideWhenUsed/>
    <w:rsid w:val="00E40B49"/>
    <w:rPr>
      <w:vertAlign w:val="superscript"/>
    </w:rPr>
  </w:style>
  <w:style w:type="paragraph" w:styleId="ListParagraph">
    <w:name w:val="List Paragraph"/>
    <w:basedOn w:val="Normal"/>
    <w:uiPriority w:val="34"/>
    <w:qFormat/>
    <w:rsid w:val="00AC1209"/>
    <w:pPr>
      <w:ind w:left="720"/>
      <w:contextualSpacing/>
    </w:pPr>
    <w:rPr>
      <w:lang w:eastAsia="zh-CN"/>
    </w:rPr>
  </w:style>
  <w:style w:type="paragraph" w:styleId="BalloonText">
    <w:name w:val="Balloon Text"/>
    <w:basedOn w:val="Normal"/>
    <w:link w:val="BalloonTextChar"/>
    <w:rsid w:val="0053199C"/>
    <w:rPr>
      <w:rFonts w:ascii="Tahoma" w:hAnsi="Tahoma" w:cs="Tahoma"/>
      <w:sz w:val="16"/>
      <w:szCs w:val="16"/>
    </w:rPr>
  </w:style>
  <w:style w:type="character" w:customStyle="1" w:styleId="BalloonTextChar">
    <w:name w:val="Balloon Text Char"/>
    <w:link w:val="BalloonText"/>
    <w:rsid w:val="0053199C"/>
    <w:rPr>
      <w:rFonts w:ascii="Tahoma" w:hAnsi="Tahoma" w:cs="Tahoma"/>
      <w:sz w:val="16"/>
      <w:szCs w:val="16"/>
    </w:rPr>
  </w:style>
  <w:style w:type="paragraph" w:customStyle="1" w:styleId="Normal1">
    <w:name w:val="Normal1"/>
    <w:basedOn w:val="Normal"/>
    <w:rsid w:val="00A368CA"/>
    <w:pPr>
      <w:spacing w:before="100" w:beforeAutospacing="1" w:after="100" w:afterAutospacing="1"/>
    </w:pPr>
    <w:rPr>
      <w:rFonts w:ascii="Arial" w:hAnsi="Arial" w:cs="Arial"/>
      <w:color w:val="123654"/>
      <w:sz w:val="20"/>
      <w:szCs w:val="20"/>
    </w:rPr>
  </w:style>
  <w:style w:type="character" w:styleId="Strong">
    <w:name w:val="Strong"/>
    <w:basedOn w:val="DefaultParagraphFont"/>
    <w:uiPriority w:val="22"/>
    <w:qFormat/>
    <w:rsid w:val="009D1B2B"/>
    <w:rPr>
      <w:b/>
      <w:bCs/>
    </w:rPr>
  </w:style>
  <w:style w:type="character" w:styleId="CommentReference">
    <w:name w:val="annotation reference"/>
    <w:basedOn w:val="DefaultParagraphFont"/>
    <w:uiPriority w:val="99"/>
    <w:semiHidden/>
    <w:unhideWhenUsed/>
    <w:rsid w:val="00296EB3"/>
    <w:rPr>
      <w:sz w:val="16"/>
      <w:szCs w:val="16"/>
    </w:rPr>
  </w:style>
  <w:style w:type="paragraph" w:styleId="CommentText">
    <w:name w:val="annotation text"/>
    <w:basedOn w:val="Normal"/>
    <w:link w:val="CommentTextChar"/>
    <w:uiPriority w:val="99"/>
    <w:unhideWhenUsed/>
    <w:rsid w:val="00296EB3"/>
    <w:rPr>
      <w:rFonts w:ascii="Arial" w:eastAsia="Arial" w:hAnsi="Arial" w:cs="Arial"/>
      <w:sz w:val="20"/>
      <w:szCs w:val="20"/>
      <w:lang w:val="en"/>
    </w:rPr>
  </w:style>
  <w:style w:type="character" w:customStyle="1" w:styleId="CommentTextChar">
    <w:name w:val="Comment Text Char"/>
    <w:basedOn w:val="DefaultParagraphFont"/>
    <w:link w:val="CommentText"/>
    <w:uiPriority w:val="99"/>
    <w:rsid w:val="00296EB3"/>
    <w:rPr>
      <w:rFonts w:ascii="Arial" w:eastAsia="Arial" w:hAnsi="Arial" w:cs="Arial"/>
      <w:lang w:val="en"/>
    </w:rPr>
  </w:style>
  <w:style w:type="paragraph" w:styleId="CommentSubject">
    <w:name w:val="annotation subject"/>
    <w:basedOn w:val="CommentText"/>
    <w:next w:val="CommentText"/>
    <w:link w:val="CommentSubjectChar"/>
    <w:semiHidden/>
    <w:unhideWhenUsed/>
    <w:rsid w:val="00190C44"/>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semiHidden/>
    <w:rsid w:val="00190C44"/>
    <w:rPr>
      <w:rFonts w:ascii="Arial" w:eastAsia="Arial" w:hAnsi="Arial" w:cs="Arial"/>
      <w:b/>
      <w:bCs/>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171213">
      <w:bodyDiv w:val="1"/>
      <w:marLeft w:val="0"/>
      <w:marRight w:val="0"/>
      <w:marTop w:val="0"/>
      <w:marBottom w:val="0"/>
      <w:divBdr>
        <w:top w:val="none" w:sz="0" w:space="0" w:color="auto"/>
        <w:left w:val="none" w:sz="0" w:space="0" w:color="auto"/>
        <w:bottom w:val="none" w:sz="0" w:space="0" w:color="auto"/>
        <w:right w:val="none" w:sz="0" w:space="0" w:color="auto"/>
      </w:divBdr>
    </w:div>
    <w:div w:id="1093546472">
      <w:bodyDiv w:val="1"/>
      <w:marLeft w:val="0"/>
      <w:marRight w:val="0"/>
      <w:marTop w:val="0"/>
      <w:marBottom w:val="0"/>
      <w:divBdr>
        <w:top w:val="none" w:sz="0" w:space="0" w:color="auto"/>
        <w:left w:val="none" w:sz="0" w:space="0" w:color="auto"/>
        <w:bottom w:val="none" w:sz="0" w:space="0" w:color="auto"/>
        <w:right w:val="none" w:sz="0" w:space="0" w:color="auto"/>
      </w:divBdr>
    </w:div>
    <w:div w:id="1473593860">
      <w:bodyDiv w:val="1"/>
      <w:marLeft w:val="0"/>
      <w:marRight w:val="0"/>
      <w:marTop w:val="0"/>
      <w:marBottom w:val="0"/>
      <w:divBdr>
        <w:top w:val="none" w:sz="0" w:space="0" w:color="auto"/>
        <w:left w:val="none" w:sz="0" w:space="0" w:color="auto"/>
        <w:bottom w:val="none" w:sz="0" w:space="0" w:color="auto"/>
        <w:right w:val="none" w:sz="0" w:space="0" w:color="auto"/>
      </w:divBdr>
    </w:div>
    <w:div w:id="197980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3DE55-12DF-44CD-BAC6-67BB7959D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4</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1)</vt:lpstr>
    </vt:vector>
  </TitlesOfParts>
  <Company>University of Houston</Company>
  <LinksUpToDate>false</LinksUpToDate>
  <CharactersWithSpaces>4874</CharactersWithSpaces>
  <SharedDoc>false</SharedDoc>
  <HLinks>
    <vt:vector size="12" baseType="variant">
      <vt:variant>
        <vt:i4>5308442</vt:i4>
      </vt:variant>
      <vt:variant>
        <vt:i4>3</vt:i4>
      </vt:variant>
      <vt:variant>
        <vt:i4>0</vt:i4>
      </vt:variant>
      <vt:variant>
        <vt:i4>5</vt:i4>
      </vt:variant>
      <vt:variant>
        <vt:lpwstr>http://archive.ics.uci.edu/ml/datasets/Statlog+(Vehicle+Silhouettes)</vt:lpwstr>
      </vt:variant>
      <vt:variant>
        <vt:lpwstr/>
      </vt:variant>
      <vt:variant>
        <vt:i4>5308442</vt:i4>
      </vt:variant>
      <vt:variant>
        <vt:i4>0</vt:i4>
      </vt:variant>
      <vt:variant>
        <vt:i4>0</vt:i4>
      </vt:variant>
      <vt:variant>
        <vt:i4>5</vt:i4>
      </vt:variant>
      <vt:variant>
        <vt:lpwstr>http://archive.ics.uci.edu/ml/datasets/Statlog+(Vehicle+Silhouettes)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Computer Science</dc:creator>
  <cp:lastModifiedBy>Md. Mahin</cp:lastModifiedBy>
  <cp:revision>22</cp:revision>
  <cp:lastPrinted>2021-08-31T20:14:00Z</cp:lastPrinted>
  <dcterms:created xsi:type="dcterms:W3CDTF">2021-09-25T16:17:00Z</dcterms:created>
  <dcterms:modified xsi:type="dcterms:W3CDTF">2023-10-05T15:34:00Z</dcterms:modified>
</cp:coreProperties>
</file>