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CFC3" w14:textId="5459BE60" w:rsidR="00B95BE2" w:rsidRPr="00283F87" w:rsidRDefault="00B95BE2">
      <w:pPr>
        <w:pStyle w:val="Title"/>
        <w:rPr>
          <w:b w:val="0"/>
          <w:bCs w:val="0"/>
          <w:sz w:val="28"/>
          <w:szCs w:val="28"/>
        </w:rPr>
      </w:pPr>
      <w:r w:rsidRPr="00283F87">
        <w:rPr>
          <w:b w:val="0"/>
          <w:bCs w:val="0"/>
          <w:sz w:val="28"/>
          <w:szCs w:val="28"/>
        </w:rPr>
        <w:t xml:space="preserve">COSC </w:t>
      </w:r>
      <w:r w:rsidR="008932C5" w:rsidRPr="00283F87">
        <w:rPr>
          <w:b w:val="0"/>
          <w:bCs w:val="0"/>
          <w:sz w:val="28"/>
          <w:szCs w:val="28"/>
        </w:rPr>
        <w:t>4</w:t>
      </w:r>
      <w:r w:rsidRPr="00283F87">
        <w:rPr>
          <w:b w:val="0"/>
          <w:bCs w:val="0"/>
          <w:sz w:val="28"/>
          <w:szCs w:val="28"/>
        </w:rPr>
        <w:t>368 (</w:t>
      </w:r>
      <w:r w:rsidR="00556E6E">
        <w:rPr>
          <w:b w:val="0"/>
          <w:bCs w:val="0"/>
          <w:sz w:val="28"/>
          <w:szCs w:val="28"/>
        </w:rPr>
        <w:t>Fall 2025</w:t>
      </w:r>
      <w:r w:rsidRPr="00283F87">
        <w:rPr>
          <w:b w:val="0"/>
          <w:bCs w:val="0"/>
          <w:sz w:val="28"/>
          <w:szCs w:val="28"/>
        </w:rPr>
        <w:t>)</w:t>
      </w:r>
    </w:p>
    <w:p w14:paraId="4E55254F" w14:textId="58B88795" w:rsidR="00B95BE2" w:rsidRDefault="00955F7B" w:rsidP="00356541">
      <w:pPr>
        <w:pStyle w:val="Title"/>
        <w:rPr>
          <w:b w:val="0"/>
          <w:bCs w:val="0"/>
          <w:sz w:val="28"/>
          <w:szCs w:val="28"/>
        </w:rPr>
      </w:pPr>
      <w:r w:rsidRPr="00283F87">
        <w:rPr>
          <w:b w:val="0"/>
          <w:bCs w:val="0"/>
          <w:sz w:val="28"/>
          <w:szCs w:val="28"/>
        </w:rPr>
        <w:t xml:space="preserve">Review </w:t>
      </w:r>
      <w:r w:rsidR="003063A6" w:rsidRPr="00283F87">
        <w:rPr>
          <w:b w:val="0"/>
          <w:bCs w:val="0"/>
          <w:sz w:val="28"/>
          <w:szCs w:val="28"/>
        </w:rPr>
        <w:t xml:space="preserve">List </w:t>
      </w:r>
      <w:r w:rsidR="00556E6E">
        <w:rPr>
          <w:b w:val="0"/>
          <w:bCs w:val="0"/>
          <w:sz w:val="28"/>
          <w:szCs w:val="28"/>
        </w:rPr>
        <w:t>for Exam2</w:t>
      </w:r>
    </w:p>
    <w:p w14:paraId="42C21B0A" w14:textId="6251A4A7" w:rsidR="00556E6E" w:rsidRDefault="00556E6E" w:rsidP="00356541">
      <w:pPr>
        <w:pStyle w:val="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Dec. 4, 2025 2:30</w:t>
      </w:r>
      <w:r w:rsidR="00A816C9">
        <w:rPr>
          <w:b w:val="0"/>
          <w:bCs w:val="0"/>
          <w:sz w:val="28"/>
          <w:szCs w:val="28"/>
        </w:rPr>
        <w:t>-3:45</w:t>
      </w:r>
      <w:r>
        <w:rPr>
          <w:b w:val="0"/>
          <w:bCs w:val="0"/>
          <w:sz w:val="28"/>
          <w:szCs w:val="28"/>
        </w:rPr>
        <w:t>p</w:t>
      </w:r>
    </w:p>
    <w:p w14:paraId="33852DC1" w14:textId="254B144B" w:rsidR="003F1EEC" w:rsidRPr="00556E6E" w:rsidRDefault="00556E6E" w:rsidP="00556E6E">
      <w:pPr>
        <w:pStyle w:val="Title"/>
        <w:jc w:val="left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</w:t>
      </w:r>
    </w:p>
    <w:p w14:paraId="628CB093" w14:textId="4A7ED013" w:rsidR="00C9353A" w:rsidRPr="00283F87" w:rsidRDefault="003F1EEC" w:rsidP="003F1E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 w:rsidRPr="00283F87">
        <w:rPr>
          <w:rFonts w:ascii="Cambria" w:hAnsi="Cambria"/>
          <w:color w:val="000000" w:themeColor="text1"/>
        </w:rPr>
        <w:t xml:space="preserve">The </w:t>
      </w:r>
      <w:r w:rsidR="005373EA" w:rsidRPr="00283F87">
        <w:rPr>
          <w:rFonts w:ascii="Cambria" w:hAnsi="Cambria"/>
          <w:color w:val="000000" w:themeColor="text1"/>
        </w:rPr>
        <w:t xml:space="preserve">4368 final </w:t>
      </w:r>
      <w:r w:rsidRPr="00283F87">
        <w:rPr>
          <w:rFonts w:ascii="Cambria" w:hAnsi="Cambria"/>
          <w:color w:val="000000" w:themeColor="text1"/>
        </w:rPr>
        <w:t xml:space="preserve">exam will take </w:t>
      </w:r>
      <w:r w:rsidR="00556E6E">
        <w:rPr>
          <w:rFonts w:ascii="Cambria" w:hAnsi="Cambria"/>
          <w:color w:val="000000" w:themeColor="text1"/>
        </w:rPr>
        <w:t xml:space="preserve">75 </w:t>
      </w:r>
      <w:r w:rsidRPr="00283F87">
        <w:rPr>
          <w:rFonts w:ascii="Cambria" w:hAnsi="Cambria"/>
          <w:color w:val="000000" w:themeColor="text1"/>
        </w:rPr>
        <w:t xml:space="preserve">minutes and is open-books </w:t>
      </w:r>
      <w:r w:rsidR="008A32A6" w:rsidRPr="00283F87">
        <w:rPr>
          <w:rFonts w:ascii="Cambria" w:hAnsi="Cambria"/>
          <w:color w:val="000000" w:themeColor="text1"/>
        </w:rPr>
        <w:t>and notes</w:t>
      </w:r>
      <w:r w:rsidR="00760297">
        <w:rPr>
          <w:rFonts w:ascii="Cambria" w:hAnsi="Cambria"/>
          <w:color w:val="000000" w:themeColor="text1"/>
        </w:rPr>
        <w:t xml:space="preserve"> and takes p</w:t>
      </w:r>
      <w:r w:rsidR="002541FB">
        <w:rPr>
          <w:rFonts w:ascii="Cambria" w:hAnsi="Cambria"/>
          <w:b/>
          <w:bCs/>
          <w:color w:val="000000" w:themeColor="text1"/>
        </w:rPr>
        <w:t>.</w:t>
      </w:r>
      <w:r w:rsidR="00C619D5">
        <w:rPr>
          <w:rFonts w:ascii="Cambria" w:hAnsi="Cambria"/>
          <w:b/>
          <w:bCs/>
          <w:color w:val="000000" w:themeColor="text1"/>
        </w:rPr>
        <w:t xml:space="preserve"> </w:t>
      </w:r>
      <w:r w:rsidR="00F11679" w:rsidRPr="003D46E2">
        <w:rPr>
          <w:rFonts w:ascii="Cambria" w:hAnsi="Cambria"/>
          <w:b/>
          <w:bCs/>
          <w:color w:val="000000" w:themeColor="text1"/>
        </w:rPr>
        <w:t>We suggest you bring calculators!</w:t>
      </w:r>
      <w:r w:rsidR="00F11679">
        <w:rPr>
          <w:rFonts w:ascii="Cambria" w:hAnsi="Cambria"/>
          <w:color w:val="000000" w:themeColor="text1"/>
        </w:rPr>
        <w:t xml:space="preserve"> </w:t>
      </w:r>
      <w:r w:rsidR="003D46E2">
        <w:rPr>
          <w:rFonts w:ascii="Cambria" w:hAnsi="Cambria"/>
          <w:color w:val="000000" w:themeColor="text1"/>
        </w:rPr>
        <w:t xml:space="preserve">Exam2 </w:t>
      </w:r>
      <w:r w:rsidR="000742D5" w:rsidRPr="000742D5">
        <w:rPr>
          <w:rFonts w:ascii="Cambria" w:hAnsi="Cambria"/>
          <w:color w:val="000000" w:themeColor="text1"/>
        </w:rPr>
        <w:t>takes place in two class rooms: Students whose last name starts with letters A-G will take the exam in MH 130, whereas students whose last name starts with letters H-Z will take the exam in 232 PGH. That is, if your last name starts with A-G, please come to MH 130 on October 16, 2:30p to take the exam.</w:t>
      </w:r>
      <w:r w:rsidR="000742D5">
        <w:rPr>
          <w:rFonts w:ascii="Cambria" w:hAnsi="Cambria"/>
          <w:color w:val="000000" w:themeColor="text1"/>
        </w:rPr>
        <w:t xml:space="preserve"> </w:t>
      </w:r>
    </w:p>
    <w:p w14:paraId="498B2B5D" w14:textId="1A6B2887" w:rsidR="00B46F8E" w:rsidRDefault="00B46F8E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>The</w:t>
      </w:r>
      <w:r w:rsidR="00556E6E">
        <w:rPr>
          <w:rFonts w:ascii="Cambria" w:hAnsi="Cambria"/>
          <w:color w:val="000000" w:themeColor="text1"/>
        </w:rPr>
        <w:t xml:space="preserve"> second e</w:t>
      </w:r>
      <w:r>
        <w:rPr>
          <w:rFonts w:ascii="Cambria" w:hAnsi="Cambria"/>
          <w:color w:val="000000" w:themeColor="text1"/>
        </w:rPr>
        <w:t xml:space="preserve">xam will be similar </w:t>
      </w:r>
      <w:r w:rsidR="00902951">
        <w:rPr>
          <w:rFonts w:ascii="Cambria" w:hAnsi="Cambria"/>
          <w:color w:val="000000" w:themeColor="text1"/>
        </w:rPr>
        <w:t xml:space="preserve">to </w:t>
      </w:r>
      <w:r>
        <w:rPr>
          <w:rFonts w:ascii="Cambria" w:hAnsi="Cambria"/>
          <w:color w:val="000000" w:themeColor="text1"/>
        </w:rPr>
        <w:t xml:space="preserve">the midterm exam. However, </w:t>
      </w:r>
      <w:r w:rsidR="00556E6E">
        <w:rPr>
          <w:rFonts w:ascii="Cambria" w:hAnsi="Cambria"/>
          <w:color w:val="000000" w:themeColor="text1"/>
        </w:rPr>
        <w:t xml:space="preserve">you will </w:t>
      </w:r>
      <w:r>
        <w:rPr>
          <w:rFonts w:ascii="Cambria" w:hAnsi="Cambria"/>
          <w:color w:val="000000" w:themeColor="text1"/>
        </w:rPr>
        <w:t xml:space="preserve">tbe asked to write </w:t>
      </w:r>
      <w:r w:rsidR="000A364F">
        <w:rPr>
          <w:rFonts w:ascii="Cambria" w:hAnsi="Cambria"/>
          <w:color w:val="000000" w:themeColor="text1"/>
        </w:rPr>
        <w:t xml:space="preserve">an </w:t>
      </w:r>
      <w:r>
        <w:rPr>
          <w:rFonts w:ascii="Cambria" w:hAnsi="Cambria"/>
          <w:color w:val="000000" w:themeColor="text1"/>
        </w:rPr>
        <w:t>essay</w:t>
      </w:r>
      <w:r w:rsidR="000A364F">
        <w:rPr>
          <w:rFonts w:ascii="Cambria" w:hAnsi="Cambria"/>
          <w:color w:val="000000" w:themeColor="text1"/>
        </w:rPr>
        <w:t>!</w:t>
      </w:r>
      <w:r w:rsidR="00D0636C">
        <w:rPr>
          <w:rFonts w:ascii="Cambria" w:hAnsi="Cambria"/>
          <w:color w:val="000000" w:themeColor="text1"/>
        </w:rPr>
        <w:t xml:space="preserve"> Moreover, there is more additional reading material, as in the second half of the semester there was less coverage of the course textbook!</w:t>
      </w:r>
    </w:p>
    <w:p w14:paraId="001B4F67" w14:textId="77777777" w:rsidR="00B46F8E" w:rsidRDefault="00B46F8E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</w:p>
    <w:p w14:paraId="542D377C" w14:textId="1807F04D" w:rsidR="008A32A6" w:rsidRPr="00283F87" w:rsidRDefault="003F1EEC" w:rsidP="005373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 w:rsidRPr="00283F87">
        <w:rPr>
          <w:rFonts w:ascii="Cambria" w:hAnsi="Cambria"/>
          <w:color w:val="000000" w:themeColor="text1"/>
        </w:rPr>
        <w:t xml:space="preserve">Relevant </w:t>
      </w:r>
      <w:r w:rsidR="00742571" w:rsidRPr="00283F87">
        <w:rPr>
          <w:rFonts w:ascii="Cambria" w:hAnsi="Cambria"/>
          <w:color w:val="000000" w:themeColor="text1"/>
        </w:rPr>
        <w:t>slide shows</w:t>
      </w:r>
      <w:r w:rsidR="00A80D42">
        <w:rPr>
          <w:rFonts w:ascii="Cambria" w:hAnsi="Cambria"/>
          <w:color w:val="000000" w:themeColor="text1"/>
        </w:rPr>
        <w:t>, articles and</w:t>
      </w:r>
      <w:r w:rsidR="005373EA" w:rsidRPr="00283F87">
        <w:rPr>
          <w:rFonts w:ascii="Cambria" w:hAnsi="Cambria"/>
          <w:color w:val="000000" w:themeColor="text1"/>
        </w:rPr>
        <w:t xml:space="preserve"> videos</w:t>
      </w:r>
      <w:r w:rsidR="00742571" w:rsidRPr="00283F87">
        <w:rPr>
          <w:rFonts w:ascii="Cambria" w:hAnsi="Cambria"/>
          <w:color w:val="000000" w:themeColor="text1"/>
        </w:rPr>
        <w:t>, p</w:t>
      </w:r>
      <w:r w:rsidRPr="00283F87">
        <w:rPr>
          <w:rFonts w:ascii="Cambria" w:hAnsi="Cambria"/>
          <w:color w:val="000000" w:themeColor="text1"/>
        </w:rPr>
        <w:t xml:space="preserve">asted from the COSC </w:t>
      </w:r>
      <w:r w:rsidR="008932C5" w:rsidRPr="00283F87">
        <w:rPr>
          <w:rFonts w:ascii="Cambria" w:hAnsi="Cambria"/>
          <w:color w:val="000000" w:themeColor="text1"/>
        </w:rPr>
        <w:t>4</w:t>
      </w:r>
      <w:r w:rsidRPr="00283F87">
        <w:rPr>
          <w:rFonts w:ascii="Cambria" w:hAnsi="Cambria"/>
          <w:color w:val="000000" w:themeColor="text1"/>
        </w:rPr>
        <w:t>368 Website</w:t>
      </w:r>
      <w:r w:rsidR="005373EA" w:rsidRPr="00283F87">
        <w:rPr>
          <w:rFonts w:ascii="Cambria" w:hAnsi="Cambria"/>
          <w:color w:val="000000" w:themeColor="text1"/>
        </w:rPr>
        <w:t xml:space="preserve"> which are</w:t>
      </w:r>
      <w:r w:rsidRPr="00283F87">
        <w:rPr>
          <w:rFonts w:ascii="Cambria" w:hAnsi="Cambria"/>
          <w:color w:val="000000" w:themeColor="text1"/>
        </w:rPr>
        <w:t xml:space="preserve"> relevant for the</w:t>
      </w:r>
      <w:r w:rsidR="00283F87" w:rsidRPr="00283F87">
        <w:rPr>
          <w:rFonts w:ascii="Cambria" w:hAnsi="Cambria"/>
          <w:color w:val="000000" w:themeColor="text1"/>
        </w:rPr>
        <w:t xml:space="preserve"> </w:t>
      </w:r>
      <w:r w:rsidR="00073648">
        <w:rPr>
          <w:rFonts w:ascii="Cambria" w:hAnsi="Cambria"/>
          <w:color w:val="000000" w:themeColor="text1"/>
        </w:rPr>
        <w:t>Dec. 4 exam are listed below.</w:t>
      </w:r>
    </w:p>
    <w:p w14:paraId="78A2564F" w14:textId="77777777" w:rsidR="0027208F" w:rsidRDefault="0027208F" w:rsidP="00283F87"/>
    <w:p w14:paraId="567CF1CC" w14:textId="77777777" w:rsidR="00247670" w:rsidRPr="00247670" w:rsidRDefault="00247670" w:rsidP="00247670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2025 Machine Learning Coverage:</w:t>
      </w:r>
    </w:p>
    <w:p w14:paraId="38EF3192" w14:textId="28E272F1" w:rsidR="00247670" w:rsidRPr="00073648" w:rsidRDefault="00247670" w:rsidP="00073648">
      <w:pPr>
        <w:pStyle w:val="ListParagraph"/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Handwriting" w:hAnsi="Lucida Handwriting"/>
          <w:color w:val="000000" w:themeColor="text1"/>
        </w:rPr>
      </w:pPr>
      <w:r w:rsidRPr="00073648">
        <w:rPr>
          <w:rFonts w:ascii="Cambria" w:hAnsi="Cambria"/>
          <w:color w:val="000000"/>
          <w:shd w:val="clear" w:color="auto" w:fill="E4FFFF"/>
        </w:rPr>
        <w:t>Reinforcement Learning: </w:t>
      </w:r>
      <w:hyperlink r:id="rId5" w:history="1">
        <w:r w:rsidRPr="00073648">
          <w:rPr>
            <w:rStyle w:val="Hyperlink"/>
            <w:rFonts w:ascii="Cambria" w:hAnsi="Cambria"/>
            <w:shd w:val="clear" w:color="auto" w:fill="E4FFFF"/>
          </w:rPr>
          <w:t>RL1</w:t>
        </w:r>
      </w:hyperlink>
      <w:r w:rsidRPr="00073648">
        <w:rPr>
          <w:rFonts w:ascii="Cambria" w:hAnsi="Cambria"/>
          <w:color w:val="000000"/>
          <w:shd w:val="clear" w:color="auto" w:fill="E4FFFF"/>
        </w:rPr>
        <w:t> (Introduction to Reinforcment Learning), </w:t>
      </w:r>
      <w:hyperlink r:id="rId6" w:history="1">
        <w:r w:rsidRPr="00073648">
          <w:rPr>
            <w:rStyle w:val="Hyperlink"/>
            <w:rFonts w:ascii="Cambria" w:hAnsi="Cambria"/>
            <w:shd w:val="clear" w:color="auto" w:fill="E4FFFF"/>
          </w:rPr>
          <w:t>Deep Reinforcement Learning: Neural Networks for Learning Control Laws</w:t>
        </w:r>
      </w:hyperlink>
      <w:r w:rsidRPr="00073648">
        <w:rPr>
          <w:rFonts w:ascii="Cambria" w:hAnsi="Cambria"/>
          <w:color w:val="000000"/>
          <w:shd w:val="clear" w:color="auto" w:fill="E4FFFF"/>
        </w:rPr>
        <w:t> (by Steve Brunton; will watch the first six minutes of this video which introduces deep reinforcement learning,)</w:t>
      </w:r>
      <w:r w:rsidR="00073648" w:rsidRPr="00073648">
        <w:rPr>
          <w:rFonts w:ascii="Cambria" w:hAnsi="Cambria"/>
          <w:color w:val="000000"/>
          <w:shd w:val="clear" w:color="auto" w:fill="E4FFFF"/>
        </w:rPr>
        <w:t xml:space="preserve"> </w:t>
      </w:r>
      <w:r w:rsidR="00073648">
        <w:rPr>
          <w:rFonts w:ascii="Lucida Handwriting" w:hAnsi="Lucida Handwriting"/>
          <w:color w:val="000000" w:themeColor="text1"/>
        </w:rPr>
        <w:t>The exam will only cover q-learning and SARSA and maybe ask a basi</w:t>
      </w:r>
      <w:r w:rsidR="00F11679">
        <w:rPr>
          <w:rFonts w:ascii="Lucida Handwriting" w:hAnsi="Lucida Handwriting"/>
          <w:color w:val="000000" w:themeColor="text1"/>
        </w:rPr>
        <w:t>c</w:t>
      </w:r>
      <w:r w:rsidR="00073648">
        <w:rPr>
          <w:rFonts w:ascii="Lucida Handwriting" w:hAnsi="Lucida Handwriting"/>
          <w:color w:val="000000" w:themeColor="text1"/>
        </w:rPr>
        <w:t xml:space="preserve"> question about Deep Reinforcement Learning. </w:t>
      </w:r>
    </w:p>
    <w:p w14:paraId="4B4D816F" w14:textId="3D2A318E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Neural Networks: </w:t>
      </w:r>
      <w:hyperlink r:id="rId7" w:history="1">
        <w:r w:rsidRPr="00247670">
          <w:rPr>
            <w:rStyle w:val="Hyperlink"/>
            <w:rFonts w:ascii="Cambria" w:hAnsi="Cambria"/>
            <w:shd w:val="clear" w:color="auto" w:fill="E4FFFF"/>
          </w:rPr>
          <w:t>Introduction to Neural Networks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(taught on October 2, 2025), </w:t>
      </w:r>
      <w:hyperlink r:id="rId8" w:history="1">
        <w:r w:rsidRPr="00247670">
          <w:rPr>
            <w:rStyle w:val="Hyperlink"/>
            <w:rFonts w:ascii="Cambria" w:hAnsi="Cambria"/>
            <w:shd w:val="clear" w:color="auto" w:fill="E4FFFF"/>
          </w:rPr>
          <w:t>NN1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</w:t>
      </w:r>
      <w:hyperlink r:id="rId9" w:history="1">
        <w:r w:rsidRPr="00247670">
          <w:rPr>
            <w:rStyle w:val="Hyperlink"/>
            <w:rFonts w:ascii="Cambria" w:hAnsi="Cambria"/>
            <w:shd w:val="clear" w:color="auto" w:fill="E4FFFF"/>
          </w:rPr>
          <w:t>3blue1brown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: </w:t>
      </w:r>
      <w:r w:rsidRPr="00247670">
        <w:rPr>
          <w:rFonts w:ascii="Cambria" w:hAnsi="Cambria"/>
          <w:i/>
          <w:iCs/>
          <w:color w:val="000000"/>
          <w:shd w:val="clear" w:color="auto" w:fill="E4FFFF"/>
        </w:rPr>
        <w:t>What is a Neural Network?</w:t>
      </w:r>
      <w:r w:rsidRPr="00247670">
        <w:rPr>
          <w:rFonts w:ascii="Cambria" w:hAnsi="Cambria"/>
          <w:color w:val="000000"/>
          <w:shd w:val="clear" w:color="auto" w:fill="E4FFFF"/>
        </w:rPr>
        <w:t> (suggest you watch this video, if you did not have any exposure to NN before)), </w:t>
      </w:r>
      <w:hyperlink r:id="rId10" w:history="1">
        <w:r w:rsidRPr="00247670">
          <w:rPr>
            <w:rStyle w:val="Hyperlink"/>
            <w:rFonts w:ascii="Cambria" w:hAnsi="Cambria"/>
            <w:shd w:val="clear" w:color="auto" w:fill="E4FFFF"/>
          </w:rPr>
          <w:t>2023 Neural Network Lecture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(Dr. Eick's "old" 2023 NN slides), . </w:t>
      </w:r>
      <w:hyperlink r:id="rId11" w:history="1">
        <w:r w:rsidRPr="00247670">
          <w:rPr>
            <w:rStyle w:val="Hyperlink"/>
            <w:rFonts w:ascii="Cambria" w:hAnsi="Cambria"/>
            <w:shd w:val="clear" w:color="auto" w:fill="E4FFFF"/>
          </w:rPr>
          <w:t>Convolutional Neural Networks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(CNN </w:t>
      </w:r>
      <w:hyperlink r:id="rId12" w:history="1">
        <w:r w:rsidRPr="00247670">
          <w:rPr>
            <w:rStyle w:val="Hyperlink"/>
            <w:rFonts w:ascii="Cambria" w:hAnsi="Cambria"/>
            <w:shd w:val="clear" w:color="auto" w:fill="E4FFFF"/>
          </w:rPr>
          <w:t>CNN Article</w:t>
        </w:r>
      </w:hyperlink>
      <w:r>
        <w:rPr>
          <w:rFonts w:ascii="Cambria" w:hAnsi="Cambria"/>
          <w:color w:val="000000"/>
          <w:shd w:val="clear" w:color="auto" w:fill="E4FFFF"/>
        </w:rPr>
        <w:t>)</w:t>
      </w:r>
      <w:r w:rsidRPr="00247670">
        <w:rPr>
          <w:rFonts w:ascii="Cambria" w:hAnsi="Cambria"/>
          <w:color w:val="000000"/>
          <w:shd w:val="clear" w:color="auto" w:fill="E4FFFF"/>
        </w:rPr>
        <w:t>.</w:t>
      </w:r>
      <w:r w:rsidR="00556E6E">
        <w:rPr>
          <w:rFonts w:ascii="Cambria" w:hAnsi="Cambria"/>
          <w:color w:val="000000"/>
          <w:shd w:val="clear" w:color="auto" w:fill="E4FFFF"/>
        </w:rPr>
        <w:t xml:space="preserve"> </w:t>
      </w:r>
      <w:r w:rsidR="00556E6E">
        <w:rPr>
          <w:rFonts w:ascii="Lucida Handwriting" w:hAnsi="Lucida Handwriting"/>
          <w:color w:val="000000" w:themeColor="text1"/>
        </w:rPr>
        <w:t xml:space="preserve">All material listed here will be relevant for Exam2. </w:t>
      </w:r>
    </w:p>
    <w:p w14:paraId="5383678B" w14:textId="040F5EC1" w:rsidR="00073648" w:rsidRPr="00073648" w:rsidRDefault="00247670" w:rsidP="00825DDA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2025 </w:t>
      </w:r>
      <w:hyperlink r:id="rId13" w:history="1">
        <w:r w:rsidRPr="00247670">
          <w:rPr>
            <w:rStyle w:val="Hyperlink"/>
            <w:rFonts w:ascii="Cambria" w:hAnsi="Cambria"/>
            <w:shd w:val="clear" w:color="auto" w:fill="E4FFFF"/>
          </w:rPr>
          <w:t>Deep Learning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: (</w:t>
      </w:r>
      <w:hyperlink r:id="rId14" w:history="1">
        <w:r w:rsidRPr="00247670">
          <w:rPr>
            <w:rStyle w:val="Hyperlink"/>
            <w:rFonts w:ascii="Cambria" w:hAnsi="Cambria"/>
            <w:shd w:val="clear" w:color="auto" w:fill="E4FFFF"/>
          </w:rPr>
          <w:t>Diffusion Models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(Raunak's Nov. 4 Lecture; the first 35 slides were covered in the lecture; last slide has link to code); </w:t>
      </w:r>
      <w:r w:rsidRPr="00073648">
        <w:rPr>
          <w:rFonts w:ascii="Cambria" w:hAnsi="Cambria"/>
          <w:color w:val="000000"/>
          <w:shd w:val="clear" w:color="auto" w:fill="E4FFFF"/>
        </w:rPr>
        <w:t xml:space="preserve"> </w:t>
      </w:r>
      <w:hyperlink r:id="rId15" w:history="1">
        <w:r w:rsidRPr="00247670">
          <w:rPr>
            <w:rStyle w:val="Hyperlink"/>
            <w:rFonts w:ascii="Cambria" w:hAnsi="Cambria"/>
            <w:shd w:val="clear" w:color="auto" w:fill="E4FFFF"/>
          </w:rPr>
          <w:t>Mahin's Autoencoder Lecture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</w:t>
      </w:r>
      <w:r w:rsidR="00073648" w:rsidRPr="00073648">
        <w:rPr>
          <w:rFonts w:ascii="Lucida Handwriting" w:hAnsi="Lucida Handwriting"/>
          <w:color w:val="000000" w:themeColor="text1"/>
        </w:rPr>
        <w:t xml:space="preserve"> </w:t>
      </w:r>
      <w:r w:rsidR="00073648">
        <w:rPr>
          <w:rFonts w:ascii="Lucida Handwriting" w:hAnsi="Lucida Handwriting"/>
          <w:color w:val="000000" w:themeColor="text1"/>
        </w:rPr>
        <w:t>There might be questions/problems concerning Task5</w:t>
      </w:r>
      <w:r w:rsidR="00F11679">
        <w:rPr>
          <w:rFonts w:ascii="Lucida Handwriting" w:hAnsi="Lucida Handwriting"/>
          <w:color w:val="000000" w:themeColor="text1"/>
        </w:rPr>
        <w:t xml:space="preserve"> and close to 20% of the exam points are allocated to diffusion models/Task5! 10-12% of the exam questions are allocated to autoencoders</w:t>
      </w:r>
    </w:p>
    <w:p w14:paraId="4063D20C" w14:textId="175C85BD" w:rsidR="00247670" w:rsidRPr="00247670" w:rsidRDefault="00247670" w:rsidP="00825DDA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2025 Reasoning in Uncertain Environments Transparencies</w:t>
      </w:r>
    </w:p>
    <w:p w14:paraId="507DF897" w14:textId="77777777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16" w:history="1">
        <w:r w:rsidRPr="00247670">
          <w:rPr>
            <w:rStyle w:val="Hyperlink"/>
            <w:rFonts w:ascii="Cambria" w:hAnsi="Cambria"/>
            <w:shd w:val="clear" w:color="auto" w:fill="E4FFFF"/>
          </w:rPr>
          <w:t>Review Probability Theory</w:t>
        </w:r>
      </w:hyperlink>
    </w:p>
    <w:p w14:paraId="0BB6A32F" w14:textId="19CF49C9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Naive Bayesian Approaches: </w:t>
      </w:r>
      <w:hyperlink r:id="rId17" w:history="1">
        <w:r w:rsidRPr="00247670">
          <w:rPr>
            <w:rStyle w:val="Hyperlink"/>
            <w:rFonts w:ascii="Cambria" w:hAnsi="Cambria"/>
            <w:shd w:val="clear" w:color="auto" w:fill="E4FFFF"/>
          </w:rPr>
          <w:t>Bayes' Theorem"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</w:t>
      </w:r>
      <w:r>
        <w:rPr>
          <w:rFonts w:ascii="Cambria" w:hAnsi="Cambria"/>
          <w:color w:val="000000"/>
          <w:shd w:val="clear" w:color="auto" w:fill="E4FFFF"/>
        </w:rPr>
        <w:t xml:space="preserve"> </w:t>
      </w:r>
    </w:p>
    <w:p w14:paraId="789EEBE2" w14:textId="206A97E4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Dr. Eick's </w:t>
      </w:r>
      <w:hyperlink r:id="rId18" w:history="1">
        <w:r w:rsidRPr="00247670">
          <w:rPr>
            <w:rStyle w:val="Hyperlink"/>
            <w:rFonts w:ascii="Cambria" w:hAnsi="Cambria"/>
            <w:shd w:val="clear" w:color="auto" w:fill="E4FFFF"/>
          </w:rPr>
          <w:t>Computations in Belief Networks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and </w:t>
      </w:r>
      <w:hyperlink r:id="rId19" w:history="1">
        <w:r w:rsidRPr="00247670">
          <w:rPr>
            <w:rStyle w:val="Hyperlink"/>
            <w:rFonts w:ascii="Cambria" w:hAnsi="Cambria"/>
            <w:shd w:val="clear" w:color="auto" w:fill="E4FFFF"/>
          </w:rPr>
          <w:t>Updated Group L slides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.</w:t>
      </w:r>
      <w:r w:rsidR="00073648">
        <w:rPr>
          <w:rFonts w:ascii="Cambria" w:hAnsi="Cambria"/>
          <w:color w:val="000000"/>
          <w:shd w:val="clear" w:color="auto" w:fill="E4FFFF"/>
        </w:rPr>
        <w:t xml:space="preserve">  </w:t>
      </w:r>
      <w:r w:rsidR="00073648">
        <w:rPr>
          <w:rFonts w:ascii="Lucida Handwriting" w:hAnsi="Lucida Handwriting"/>
          <w:color w:val="000000" w:themeColor="text1"/>
        </w:rPr>
        <w:t xml:space="preserve">You should know about the basic properties of </w:t>
      </w:r>
      <w:r w:rsidR="00073648">
        <w:rPr>
          <w:rFonts w:ascii="Lucida Handwriting" w:hAnsi="Lucida Handwriting"/>
          <w:color w:val="000000" w:themeColor="text1"/>
        </w:rPr>
        <w:lastRenderedPageBreak/>
        <w:t>BBN, d-seperation and be able to conduct basic probability computations</w:t>
      </w:r>
      <w:r w:rsidR="00F11679">
        <w:rPr>
          <w:rFonts w:ascii="Lucida Handwriting" w:hAnsi="Lucida Handwriting"/>
          <w:color w:val="000000" w:themeColor="text1"/>
        </w:rPr>
        <w:t xml:space="preserve">. About 18% of the exam questions are allocated to this theme. </w:t>
      </w:r>
    </w:p>
    <w:p w14:paraId="03CC2495" w14:textId="01C9967A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HMM: </w:t>
      </w:r>
      <w:hyperlink r:id="rId20" w:history="1">
        <w:r w:rsidRPr="00247670">
          <w:rPr>
            <w:rStyle w:val="Hyperlink"/>
            <w:rFonts w:ascii="Cambria" w:hAnsi="Cambria"/>
            <w:shd w:val="clear" w:color="auto" w:fill="E4FFFF"/>
          </w:rPr>
          <w:t>Dr. Eick's Hidden Markov Model Slides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and </w:t>
      </w:r>
      <w:hyperlink r:id="rId21" w:history="1">
        <w:r w:rsidRPr="00247670">
          <w:rPr>
            <w:rStyle w:val="Hyperlink"/>
            <w:rFonts w:ascii="Cambria" w:hAnsi="Cambria"/>
            <w:shd w:val="clear" w:color="auto" w:fill="E4FFFF"/>
          </w:rPr>
          <w:t>Daphne Koller's Introduction to Hidden Markov Models Video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</w:t>
      </w:r>
      <w:r w:rsidR="00073648">
        <w:rPr>
          <w:rFonts w:ascii="Cambria" w:hAnsi="Cambria"/>
          <w:color w:val="000000"/>
          <w:shd w:val="clear" w:color="auto" w:fill="E4FFFF"/>
        </w:rPr>
        <w:t xml:space="preserve"> </w:t>
      </w:r>
      <w:r w:rsidR="00073648">
        <w:rPr>
          <w:rFonts w:ascii="Lucida Handwriting" w:hAnsi="Lucida Handwriting"/>
          <w:color w:val="000000" w:themeColor="text1"/>
        </w:rPr>
        <w:t xml:space="preserve">You should know what HMMs  are and what they can be used for; </w:t>
      </w:r>
      <w:r w:rsidR="008C425A">
        <w:rPr>
          <w:rFonts w:ascii="Lucida Handwriting" w:hAnsi="Lucida Handwriting"/>
          <w:color w:val="000000" w:themeColor="text1"/>
        </w:rPr>
        <w:t>k</w:t>
      </w:r>
      <w:r w:rsidR="00073648">
        <w:rPr>
          <w:rFonts w:ascii="Lucida Handwriting" w:hAnsi="Lucida Handwriting"/>
          <w:color w:val="000000" w:themeColor="text1"/>
        </w:rPr>
        <w:t>now the forward/backward algorithm, and know what the Viterbi algorithms is used for; however, we will not ask any question</w:t>
      </w:r>
      <w:r w:rsidR="00556E6E">
        <w:rPr>
          <w:rFonts w:ascii="Lucida Handwriting" w:hAnsi="Lucida Handwriting"/>
          <w:color w:val="000000" w:themeColor="text1"/>
        </w:rPr>
        <w:t>s</w:t>
      </w:r>
      <w:r w:rsidR="00073648">
        <w:rPr>
          <w:rFonts w:ascii="Lucida Handwriting" w:hAnsi="Lucida Handwriting"/>
          <w:color w:val="000000" w:themeColor="text1"/>
        </w:rPr>
        <w:t xml:space="preserve"> about technical </w:t>
      </w:r>
      <w:r w:rsidR="008C425A">
        <w:rPr>
          <w:rFonts w:ascii="Lucida Handwriting" w:hAnsi="Lucida Handwriting"/>
          <w:color w:val="000000" w:themeColor="text1"/>
        </w:rPr>
        <w:t>aspects of the Viterbi algorithm.</w:t>
      </w:r>
      <w:r w:rsidR="00F11679">
        <w:rPr>
          <w:rFonts w:ascii="Lucida Handwriting" w:hAnsi="Lucida Handwriting"/>
          <w:color w:val="000000" w:themeColor="text1"/>
        </w:rPr>
        <w:t xml:space="preserve"> About 1</w:t>
      </w:r>
      <w:r w:rsidR="00B41F8C">
        <w:rPr>
          <w:rFonts w:ascii="Lucida Handwriting" w:hAnsi="Lucida Handwriting"/>
          <w:color w:val="000000" w:themeColor="text1"/>
        </w:rPr>
        <w:t>5</w:t>
      </w:r>
      <w:r w:rsidR="00F11679">
        <w:rPr>
          <w:rFonts w:ascii="Lucida Handwriting" w:hAnsi="Lucida Handwriting"/>
          <w:color w:val="000000" w:themeColor="text1"/>
        </w:rPr>
        <w:t xml:space="preserve">% of the exam questions are allocated to this topic. </w:t>
      </w:r>
      <w:r w:rsidR="008C425A">
        <w:rPr>
          <w:rFonts w:ascii="Lucida Handwriting" w:hAnsi="Lucida Handwriting"/>
          <w:color w:val="000000" w:themeColor="text1"/>
        </w:rPr>
        <w:t xml:space="preserve"> </w:t>
      </w:r>
    </w:p>
    <w:p w14:paraId="49A415C3" w14:textId="77777777" w:rsidR="00247670" w:rsidRPr="00247670" w:rsidRDefault="00247670" w:rsidP="00247670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r w:rsidRPr="00247670">
        <w:rPr>
          <w:rFonts w:ascii="Cambria" w:hAnsi="Cambria"/>
          <w:color w:val="000000"/>
          <w:shd w:val="clear" w:color="auto" w:fill="E4FFFF"/>
        </w:rPr>
        <w:t>2025 Societal and Ethical Issues of AI and AI Politics</w:t>
      </w:r>
    </w:p>
    <w:p w14:paraId="36E3A512" w14:textId="77777777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22" w:history="1">
        <w:r w:rsidRPr="00247670">
          <w:rPr>
            <w:rStyle w:val="Hyperlink"/>
            <w:rFonts w:ascii="Cambria" w:hAnsi="Cambria"/>
            <w:shd w:val="clear" w:color="auto" w:fill="E4FFFF"/>
          </w:rPr>
          <w:t>Organization of this Part of the Course and Discussion Questions about some of the Videos Listed Below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(will be discussed in class!)</w:t>
      </w:r>
    </w:p>
    <w:p w14:paraId="0A489676" w14:textId="77777777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23" w:history="1">
        <w:r w:rsidRPr="00247670">
          <w:rPr>
            <w:rStyle w:val="Hyperlink"/>
            <w:rFonts w:ascii="Cambria" w:hAnsi="Cambria"/>
            <w:shd w:val="clear" w:color="auto" w:fill="E4FFFF"/>
          </w:rPr>
          <w:t>Human Do not Need to Apply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(a video that analyzes the influence of AI on jobs)</w:t>
      </w:r>
    </w:p>
    <w:p w14:paraId="1DC0F4E0" w14:textId="77777777" w:rsidR="00247670" w:rsidRPr="00247670" w:rsidRDefault="00247670" w:rsidP="00247670">
      <w:pPr>
        <w:numPr>
          <w:ilvl w:val="1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  <w:hyperlink r:id="rId24" w:history="1">
        <w:r w:rsidRPr="00247670">
          <w:rPr>
            <w:rStyle w:val="Hyperlink"/>
            <w:rFonts w:ascii="Cambria" w:hAnsi="Cambria"/>
            <w:shd w:val="clear" w:color="auto" w:fill="E4FFFF"/>
          </w:rPr>
          <w:t>The AI Arms Race</w:t>
        </w:r>
      </w:hyperlink>
      <w:r w:rsidRPr="00247670">
        <w:rPr>
          <w:rFonts w:ascii="Cambria" w:hAnsi="Cambria"/>
          <w:color w:val="000000"/>
          <w:shd w:val="clear" w:color="auto" w:fill="E4FFFF"/>
        </w:rPr>
        <w:t> (added on Nov. 18, 2025)</w:t>
      </w:r>
    </w:p>
    <w:p w14:paraId="3E22E615" w14:textId="3386D41C" w:rsidR="00247670" w:rsidRDefault="0024767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/>
          <w:shd w:val="clear" w:color="auto" w:fill="E4FFFF"/>
        </w:rPr>
      </w:pPr>
    </w:p>
    <w:p w14:paraId="249D86CC" w14:textId="691C1A45" w:rsidR="00247670" w:rsidRPr="00556E6E" w:rsidRDefault="0024767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Handwriting" w:hAnsi="Lucida Handwriting"/>
        </w:rPr>
      </w:pPr>
      <w:r w:rsidRPr="00556E6E">
        <w:rPr>
          <w:rFonts w:ascii="Lucida Handwriting" w:hAnsi="Lucida Handwriting"/>
        </w:rPr>
        <w:t>You will be asked to write an essay (1</w:t>
      </w:r>
      <w:r w:rsidR="00FB3B86">
        <w:rPr>
          <w:rFonts w:ascii="Lucida Handwriting" w:hAnsi="Lucida Handwriting"/>
        </w:rPr>
        <w:t>1</w:t>
      </w:r>
      <w:r w:rsidRPr="00556E6E">
        <w:rPr>
          <w:rFonts w:ascii="Lucida Handwriting" w:hAnsi="Lucida Handwriting"/>
        </w:rPr>
        <w:t>-1</w:t>
      </w:r>
      <w:r w:rsidR="00723BBC">
        <w:rPr>
          <w:rFonts w:ascii="Lucida Handwriting" w:hAnsi="Lucida Handwriting"/>
        </w:rPr>
        <w:t>4</w:t>
      </w:r>
      <w:r w:rsidRPr="00556E6E">
        <w:rPr>
          <w:rFonts w:ascii="Lucida Handwriting" w:hAnsi="Lucida Handwriting"/>
        </w:rPr>
        <w:t xml:space="preserve">sentences) about societal, ethical and pollical aspects of AI; you will be given 3 topics to choose from. </w:t>
      </w:r>
      <w:r w:rsidR="00556E6E" w:rsidRPr="00556E6E">
        <w:rPr>
          <w:rFonts w:ascii="Lucida Handwriting" w:hAnsi="Lucida Handwriting"/>
        </w:rPr>
        <w:t xml:space="preserve">About 20% of the available Exam2 points will be allocated for this task. </w:t>
      </w:r>
    </w:p>
    <w:p w14:paraId="6DEEB98E" w14:textId="77777777" w:rsidR="00247670" w:rsidRDefault="0024767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b/>
          <w:bCs/>
          <w:sz w:val="28"/>
          <w:szCs w:val="28"/>
        </w:rPr>
      </w:pPr>
    </w:p>
    <w:p w14:paraId="55A5DC1E" w14:textId="71DF2DD3" w:rsidR="008A32A6" w:rsidRDefault="00DD3440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b/>
          <w:bCs/>
          <w:sz w:val="28"/>
          <w:szCs w:val="28"/>
        </w:rPr>
      </w:pPr>
      <w:r w:rsidRPr="00FA087C">
        <w:rPr>
          <w:rFonts w:ascii="Cambria" w:hAnsi="Cambria"/>
          <w:b/>
          <w:bCs/>
          <w:sz w:val="28"/>
          <w:szCs w:val="28"/>
        </w:rPr>
        <w:t xml:space="preserve">Additional </w:t>
      </w:r>
      <w:r w:rsidR="008A32A6" w:rsidRPr="00FA087C">
        <w:rPr>
          <w:rFonts w:ascii="Cambria" w:hAnsi="Cambria"/>
          <w:b/>
          <w:bCs/>
          <w:sz w:val="28"/>
          <w:szCs w:val="28"/>
        </w:rPr>
        <w:t xml:space="preserve">Reading Material: </w:t>
      </w:r>
    </w:p>
    <w:p w14:paraId="17AA7634" w14:textId="77777777" w:rsidR="00A76CE4" w:rsidRDefault="00A76CE4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b/>
          <w:bCs/>
          <w:sz w:val="28"/>
          <w:szCs w:val="28"/>
        </w:rPr>
      </w:pPr>
    </w:p>
    <w:p w14:paraId="7457D244" w14:textId="7D7247AE" w:rsidR="00A76CE4" w:rsidRPr="00A76CE4" w:rsidRDefault="00A76CE4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Handwriting" w:hAnsi="Lucida Handwriting"/>
          <w:sz w:val="28"/>
          <w:szCs w:val="28"/>
        </w:rPr>
      </w:pPr>
      <w:r w:rsidRPr="00A76CE4">
        <w:rPr>
          <w:rFonts w:ascii="Lucida Handwriting" w:hAnsi="Lucida Handwriting"/>
          <w:sz w:val="28"/>
          <w:szCs w:val="28"/>
        </w:rPr>
        <w:t xml:space="preserve">Take a closer look at the GHC presentation slide-sets which cover topics listed above. </w:t>
      </w:r>
    </w:p>
    <w:p w14:paraId="41875225" w14:textId="77777777" w:rsidR="00A76CE4" w:rsidRPr="00A76CE4" w:rsidRDefault="00A76CE4" w:rsidP="00D55D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ucida Handwriting" w:hAnsi="Lucida Handwriting"/>
          <w:sz w:val="28"/>
          <w:szCs w:val="28"/>
        </w:rPr>
      </w:pPr>
    </w:p>
    <w:p w14:paraId="6200435C" w14:textId="77777777" w:rsidR="00521C30" w:rsidRDefault="00F10AEC" w:rsidP="00F10AEC">
      <w:pPr>
        <w:spacing w:after="160" w:line="259" w:lineRule="auto"/>
      </w:pPr>
      <w:r>
        <w:t xml:space="preserve">Autoencoders: </w:t>
      </w:r>
    </w:p>
    <w:p w14:paraId="0868309A" w14:textId="2B4D36E0" w:rsidR="00521C30" w:rsidRDefault="00521C30" w:rsidP="00F10AEC">
      <w:pPr>
        <w:spacing w:after="160" w:line="259" w:lineRule="auto"/>
      </w:pPr>
      <w:hyperlink r:id="rId25" w:history="1">
        <w:r w:rsidRPr="00521C30">
          <w:rPr>
            <w:rStyle w:val="Hyperlink"/>
          </w:rPr>
          <w:t>Introduction to autoencoders.</w:t>
        </w:r>
      </w:hyperlink>
    </w:p>
    <w:p w14:paraId="748176E1" w14:textId="274E0B55" w:rsidR="00F10AEC" w:rsidRDefault="00521C30" w:rsidP="00F10AEC">
      <w:pPr>
        <w:spacing w:after="160" w:line="259" w:lineRule="auto"/>
      </w:pPr>
      <w:hyperlink r:id="rId26" w:history="1">
        <w:r w:rsidRPr="00846EEC">
          <w:rPr>
            <w:rStyle w:val="Hyperlink"/>
          </w:rPr>
          <w:t>https://towardsdatascience.com/understanding-variational-autoencoders-vaes-f70510919f73</w:t>
        </w:r>
      </w:hyperlink>
    </w:p>
    <w:p w14:paraId="273EA037" w14:textId="3B571533" w:rsidR="00C53C31" w:rsidRPr="00C53C31" w:rsidRDefault="00A816C9" w:rsidP="00F10AEC">
      <w:pPr>
        <w:spacing w:after="160" w:line="259" w:lineRule="auto"/>
      </w:pPr>
      <w:r>
        <w:t xml:space="preserve">HMM: </w:t>
      </w:r>
      <w:hyperlink r:id="rId27" w:history="1">
        <w:r w:rsidR="00C53C31" w:rsidRPr="00C53C31">
          <w:rPr>
            <w:rStyle w:val="Hyperlink"/>
          </w:rPr>
          <w:t>Hidden Markov model - Wikipedia</w:t>
        </w:r>
      </w:hyperlink>
      <w:r w:rsidR="00C53C31" w:rsidRPr="00C53C31">
        <w:t xml:space="preserve"> (excluding</w:t>
      </w:r>
      <w:r w:rsidR="00C53C31">
        <w:t xml:space="preserve"> </w:t>
      </w:r>
      <w:r>
        <w:t xml:space="preserve">the section </w:t>
      </w:r>
      <w:r w:rsidR="00C53C31">
        <w:t>learning)</w:t>
      </w:r>
    </w:p>
    <w:p w14:paraId="22794C93" w14:textId="4453181F" w:rsidR="00C53C31" w:rsidRDefault="00C53C31" w:rsidP="00F10AEC">
      <w:pPr>
        <w:spacing w:after="160" w:line="259" w:lineRule="auto"/>
      </w:pPr>
      <w:r>
        <w:t xml:space="preserve">I suggest you read those three articles carefully in preparation for the midterm exam </w:t>
      </w:r>
    </w:p>
    <w:p w14:paraId="11147684" w14:textId="0A44A86A" w:rsidR="00F10AEC" w:rsidRPr="00376444" w:rsidRDefault="00F10AEC" w:rsidP="00F10AEC">
      <w:pPr>
        <w:rPr>
          <w:strike/>
        </w:rPr>
      </w:pPr>
      <w:r w:rsidRPr="00376444">
        <w:rPr>
          <w:strike/>
        </w:rPr>
        <w:t xml:space="preserve">Language Model:  </w:t>
      </w:r>
      <w:hyperlink r:id="rId28" w:tgtFrame="_blank" w:history="1">
        <w:r w:rsidRPr="00376444">
          <w:rPr>
            <w:rStyle w:val="Hyperlink"/>
            <w:strike/>
          </w:rPr>
          <w:t>https://www.altexsoft.com/blog/language-models-gpt/</w:t>
        </w:r>
      </w:hyperlink>
    </w:p>
    <w:p w14:paraId="37A41037" w14:textId="59135861" w:rsidR="00760297" w:rsidRDefault="00760297" w:rsidP="00760297"/>
    <w:p w14:paraId="103BF16C" w14:textId="77777777" w:rsidR="00C53C31" w:rsidRDefault="00F10AEC" w:rsidP="00760297">
      <w:r>
        <w:t xml:space="preserve">Diffusion Models: </w:t>
      </w:r>
    </w:p>
    <w:p w14:paraId="0EFB561A" w14:textId="77777777" w:rsidR="00C53C31" w:rsidRDefault="00C53C31" w:rsidP="00760297"/>
    <w:p w14:paraId="7E3A6F0E" w14:textId="5B22CF47" w:rsidR="00376444" w:rsidRDefault="00C01CBD" w:rsidP="00760297">
      <w:hyperlink r:id="rId29" w:history="1">
        <w:r>
          <w:rPr>
            <w:rStyle w:val="Hyperlink"/>
          </w:rPr>
          <w:t>DF_Reading.pdf (uh.edu)</w:t>
        </w:r>
      </w:hyperlink>
    </w:p>
    <w:p w14:paraId="3FC7917D" w14:textId="63F9845A" w:rsidR="00376444" w:rsidRDefault="00376444" w:rsidP="00760297">
      <w:hyperlink r:id="rId30" w:tooltip="https://urldefense.com/v3/__https://www.assemblyai.com/blog/diffusion-models-for-machine-learning-introduction__;!!LkSTlj0I!AotTxcNGx_bsIaJr117qKwNavoN8SeCqxkmgHdXAhKQ0-iwkTGwVNUNG3Ts6zcr0ljWSix6ImAy7mS-T05s8sg$" w:history="1">
        <w:r w:rsidRPr="00376444">
          <w:rPr>
            <w:rStyle w:val="Hyperlink"/>
          </w:rPr>
          <w:t>https://www.assemblyai.com/blog/diffusion-models-for-machine-learning-introduction</w:t>
        </w:r>
      </w:hyperlink>
    </w:p>
    <w:p w14:paraId="6C2FCB55" w14:textId="1D84D1AB" w:rsidR="002D41E9" w:rsidRDefault="00C53C31" w:rsidP="001A19B5">
      <w:r>
        <w:t xml:space="preserve">Background information; the exam will only ask questions about diffusion lecture slides and Task5 but not about the content of those two articles. </w:t>
      </w:r>
    </w:p>
    <w:p w14:paraId="542A916A" w14:textId="77777777" w:rsidR="00C53C31" w:rsidRDefault="00C53C31" w:rsidP="006B59A8">
      <w:pPr>
        <w:rPr>
          <w:rFonts w:ascii="Cambria" w:hAnsi="Cambria" w:cs="Courier New"/>
          <w:color w:val="000000" w:themeColor="text1"/>
        </w:rPr>
      </w:pPr>
    </w:p>
    <w:p w14:paraId="55235A3D" w14:textId="0B6C489E" w:rsidR="008F64B2" w:rsidRPr="00283F87" w:rsidRDefault="008F64B2" w:rsidP="006B59A8">
      <w:pPr>
        <w:rPr>
          <w:rFonts w:ascii="Cambria" w:hAnsi="Cambria" w:cs="Courier New"/>
          <w:color w:val="000000" w:themeColor="text1"/>
        </w:rPr>
      </w:pPr>
      <w:r w:rsidRPr="00283F87">
        <w:rPr>
          <w:rFonts w:ascii="Cambria" w:hAnsi="Cambria" w:cs="Courier New"/>
          <w:color w:val="000000" w:themeColor="text1"/>
        </w:rPr>
        <w:t>Relevant material from the Russel textbook (</w:t>
      </w:r>
      <w:r>
        <w:rPr>
          <w:rFonts w:ascii="Cambria" w:hAnsi="Cambria" w:cs="Courier New"/>
          <w:color w:val="000000" w:themeColor="text1"/>
        </w:rPr>
        <w:t xml:space="preserve">Fourth </w:t>
      </w:r>
      <w:r w:rsidRPr="00283F87">
        <w:rPr>
          <w:rFonts w:ascii="Cambria" w:hAnsi="Cambria" w:cs="Courier New"/>
          <w:color w:val="000000" w:themeColor="text1"/>
        </w:rPr>
        <w:t>Edition</w:t>
      </w:r>
      <w:r>
        <w:rPr>
          <w:rFonts w:ascii="Cambria" w:hAnsi="Cambria" w:cs="Courier New"/>
          <w:color w:val="000000" w:themeColor="text1"/>
        </w:rPr>
        <w:t>)</w:t>
      </w:r>
    </w:p>
    <w:p w14:paraId="07D67B3E" w14:textId="2FBA62E7" w:rsidR="008F64B2" w:rsidRDefault="008F64B2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12: 397-40</w:t>
      </w:r>
      <w:r w:rsidR="007B5D33">
        <w:rPr>
          <w:rFonts w:ascii="Cambria" w:hAnsi="Cambria" w:cs="Courier New"/>
          <w:color w:val="000000" w:themeColor="text1"/>
        </w:rPr>
        <w:t>2</w:t>
      </w:r>
    </w:p>
    <w:p w14:paraId="44256766" w14:textId="07A68394" w:rsidR="007C6629" w:rsidRDefault="008F64B2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 w:rsidRPr="00283F87">
        <w:rPr>
          <w:rFonts w:ascii="Cambria" w:hAnsi="Cambria" w:cs="Courier New"/>
          <w:color w:val="000000" w:themeColor="text1"/>
        </w:rPr>
        <w:t xml:space="preserve">Chapter 13: </w:t>
      </w:r>
      <w:r>
        <w:rPr>
          <w:rFonts w:ascii="Cambria" w:hAnsi="Cambria" w:cs="Courier New"/>
          <w:color w:val="000000" w:themeColor="text1"/>
        </w:rPr>
        <w:t>41</w:t>
      </w:r>
      <w:r w:rsidR="007C6629">
        <w:rPr>
          <w:rFonts w:ascii="Cambria" w:hAnsi="Cambria" w:cs="Courier New"/>
          <w:color w:val="000000" w:themeColor="text1"/>
        </w:rPr>
        <w:t>2</w:t>
      </w:r>
      <w:r>
        <w:rPr>
          <w:rFonts w:ascii="Cambria" w:hAnsi="Cambria" w:cs="Courier New"/>
          <w:color w:val="000000" w:themeColor="text1"/>
        </w:rPr>
        <w:t>-416</w:t>
      </w:r>
    </w:p>
    <w:p w14:paraId="33D1D746" w14:textId="0E2EFDD6" w:rsidR="00145EB4" w:rsidRDefault="00145EB4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14: 473-478</w:t>
      </w:r>
    </w:p>
    <w:p w14:paraId="67923D4A" w14:textId="05AA025A" w:rsidR="006B59A8" w:rsidRPr="00283F87" w:rsidRDefault="006B59A8" w:rsidP="008F6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 w:cs="Courier New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>Chapter 21: 750-756</w:t>
      </w:r>
      <w:r w:rsidR="007B5D33">
        <w:rPr>
          <w:rFonts w:ascii="Cambria" w:hAnsi="Cambria" w:cs="Courier New"/>
          <w:color w:val="000000" w:themeColor="text1"/>
        </w:rPr>
        <w:t>, 778</w:t>
      </w:r>
      <w:r w:rsidR="00145EB4">
        <w:rPr>
          <w:rFonts w:ascii="Cambria" w:hAnsi="Cambria" w:cs="Courier New"/>
          <w:color w:val="000000" w:themeColor="text1"/>
        </w:rPr>
        <w:t>, 783-784</w:t>
      </w:r>
    </w:p>
    <w:p w14:paraId="421DA971" w14:textId="5F629543" w:rsidR="00B95BE2" w:rsidRPr="00283F87" w:rsidRDefault="007C6629" w:rsidP="00D31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mbria" w:hAnsi="Cambria"/>
          <w:color w:val="000000" w:themeColor="text1"/>
        </w:rPr>
      </w:pPr>
      <w:r>
        <w:rPr>
          <w:rFonts w:ascii="Cambria" w:hAnsi="Cambria" w:cs="Courier New"/>
          <w:color w:val="000000" w:themeColor="text1"/>
        </w:rPr>
        <w:t xml:space="preserve">Chapter 22: </w:t>
      </w:r>
      <w:r w:rsidR="00145EB4">
        <w:rPr>
          <w:rFonts w:ascii="Cambria" w:hAnsi="Cambria" w:cs="Courier New"/>
          <w:color w:val="000000" w:themeColor="text1"/>
        </w:rPr>
        <w:t>800-803</w:t>
      </w:r>
    </w:p>
    <w:sectPr w:rsidR="00B95BE2" w:rsidRPr="00283F8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16A79"/>
    <w:multiLevelType w:val="hybridMultilevel"/>
    <w:tmpl w:val="FCD29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BD0"/>
    <w:multiLevelType w:val="multilevel"/>
    <w:tmpl w:val="C1BAB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E4531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C91A6D"/>
    <w:multiLevelType w:val="hybridMultilevel"/>
    <w:tmpl w:val="FA20698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3505BD"/>
    <w:multiLevelType w:val="multilevel"/>
    <w:tmpl w:val="B354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83124D"/>
    <w:multiLevelType w:val="hybridMultilevel"/>
    <w:tmpl w:val="2C344F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C6E8F"/>
    <w:multiLevelType w:val="multilevel"/>
    <w:tmpl w:val="856E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57267B"/>
    <w:multiLevelType w:val="multilevel"/>
    <w:tmpl w:val="CB48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117C5"/>
    <w:multiLevelType w:val="multilevel"/>
    <w:tmpl w:val="1E48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0009A"/>
    <w:multiLevelType w:val="hybridMultilevel"/>
    <w:tmpl w:val="72DE4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A3D68"/>
    <w:multiLevelType w:val="hybridMultilevel"/>
    <w:tmpl w:val="ECF87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6A2207"/>
    <w:multiLevelType w:val="hybridMultilevel"/>
    <w:tmpl w:val="FBA81198"/>
    <w:lvl w:ilvl="0" w:tplc="A9D00D22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14CB0F4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0E3EE1"/>
    <w:multiLevelType w:val="multilevel"/>
    <w:tmpl w:val="E2E0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036294"/>
    <w:multiLevelType w:val="multilevel"/>
    <w:tmpl w:val="15108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767C2"/>
    <w:multiLevelType w:val="multilevel"/>
    <w:tmpl w:val="89F4E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8376EC"/>
    <w:multiLevelType w:val="multilevel"/>
    <w:tmpl w:val="4080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05A3B"/>
    <w:multiLevelType w:val="hybridMultilevel"/>
    <w:tmpl w:val="88128512"/>
    <w:lvl w:ilvl="0" w:tplc="8598D900">
      <w:start w:val="1"/>
      <w:numFmt w:val="decimal"/>
      <w:lvlText w:val="%1)"/>
      <w:lvlJc w:val="left"/>
      <w:pPr>
        <w:tabs>
          <w:tab w:val="num" w:pos="740"/>
        </w:tabs>
        <w:ind w:left="740" w:hanging="38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A51403"/>
    <w:multiLevelType w:val="hybridMultilevel"/>
    <w:tmpl w:val="DF404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D4199"/>
    <w:multiLevelType w:val="multilevel"/>
    <w:tmpl w:val="BD060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773D15"/>
    <w:multiLevelType w:val="multilevel"/>
    <w:tmpl w:val="11E82D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D648D4"/>
    <w:multiLevelType w:val="multilevel"/>
    <w:tmpl w:val="4EAA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FA2745"/>
    <w:multiLevelType w:val="hybridMultilevel"/>
    <w:tmpl w:val="57C6E2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DC0543"/>
    <w:multiLevelType w:val="multilevel"/>
    <w:tmpl w:val="215C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4B14EC"/>
    <w:multiLevelType w:val="multilevel"/>
    <w:tmpl w:val="89364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924148"/>
    <w:multiLevelType w:val="multilevel"/>
    <w:tmpl w:val="58481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BA30F8"/>
    <w:multiLevelType w:val="multilevel"/>
    <w:tmpl w:val="95E4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45131E"/>
    <w:multiLevelType w:val="multilevel"/>
    <w:tmpl w:val="2254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71A6D"/>
    <w:multiLevelType w:val="hybridMultilevel"/>
    <w:tmpl w:val="E28A622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2C608F6"/>
    <w:multiLevelType w:val="multilevel"/>
    <w:tmpl w:val="5C720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7046BF"/>
    <w:multiLevelType w:val="hybridMultilevel"/>
    <w:tmpl w:val="BC8A6D14"/>
    <w:lvl w:ilvl="0" w:tplc="04070011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7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1794D51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Helvetia" w:hAnsi="Helvetia"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6355677"/>
    <w:multiLevelType w:val="hybridMultilevel"/>
    <w:tmpl w:val="DFD0B80C"/>
    <w:lvl w:ilvl="0" w:tplc="7F5461F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A39D7"/>
    <w:multiLevelType w:val="hybridMultilevel"/>
    <w:tmpl w:val="4092AC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B5462"/>
    <w:multiLevelType w:val="multilevel"/>
    <w:tmpl w:val="D5C0B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E63FDD"/>
    <w:multiLevelType w:val="multilevel"/>
    <w:tmpl w:val="7378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BE7055"/>
    <w:multiLevelType w:val="multilevel"/>
    <w:tmpl w:val="5C720C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C60369"/>
    <w:multiLevelType w:val="multilevel"/>
    <w:tmpl w:val="FC7E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C23877"/>
    <w:multiLevelType w:val="multilevel"/>
    <w:tmpl w:val="DF4AD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CD105E"/>
    <w:multiLevelType w:val="multilevel"/>
    <w:tmpl w:val="1770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695964"/>
    <w:multiLevelType w:val="multilevel"/>
    <w:tmpl w:val="54A81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9425657">
    <w:abstractNumId w:val="5"/>
  </w:num>
  <w:num w:numId="2" w16cid:durableId="1390691063">
    <w:abstractNumId w:val="27"/>
  </w:num>
  <w:num w:numId="3" w16cid:durableId="318657451">
    <w:abstractNumId w:val="3"/>
  </w:num>
  <w:num w:numId="4" w16cid:durableId="183058203">
    <w:abstractNumId w:val="11"/>
  </w:num>
  <w:num w:numId="5" w16cid:durableId="1804885027">
    <w:abstractNumId w:val="2"/>
  </w:num>
  <w:num w:numId="6" w16cid:durableId="374043671">
    <w:abstractNumId w:val="29"/>
  </w:num>
  <w:num w:numId="7" w16cid:durableId="1968471040">
    <w:abstractNumId w:val="16"/>
  </w:num>
  <w:num w:numId="8" w16cid:durableId="406805256">
    <w:abstractNumId w:val="26"/>
  </w:num>
  <w:num w:numId="9" w16cid:durableId="743378275">
    <w:abstractNumId w:val="1"/>
  </w:num>
  <w:num w:numId="10" w16cid:durableId="1846361007">
    <w:abstractNumId w:val="10"/>
  </w:num>
  <w:num w:numId="11" w16cid:durableId="1915821767">
    <w:abstractNumId w:val="25"/>
  </w:num>
  <w:num w:numId="12" w16cid:durableId="1777167470">
    <w:abstractNumId w:val="22"/>
  </w:num>
  <w:num w:numId="13" w16cid:durableId="1556744640">
    <w:abstractNumId w:val="9"/>
  </w:num>
  <w:num w:numId="14" w16cid:durableId="989746416">
    <w:abstractNumId w:val="20"/>
  </w:num>
  <w:num w:numId="15" w16cid:durableId="1677610594">
    <w:abstractNumId w:val="34"/>
  </w:num>
  <w:num w:numId="16" w16cid:durableId="1437021286">
    <w:abstractNumId w:val="24"/>
  </w:num>
  <w:num w:numId="17" w16cid:durableId="1378815354">
    <w:abstractNumId w:val="28"/>
  </w:num>
  <w:num w:numId="18" w16cid:durableId="1287001792">
    <w:abstractNumId w:val="18"/>
  </w:num>
  <w:num w:numId="19" w16cid:durableId="953748905">
    <w:abstractNumId w:val="33"/>
  </w:num>
  <w:num w:numId="20" w16cid:durableId="1811630450">
    <w:abstractNumId w:val="15"/>
  </w:num>
  <w:num w:numId="21" w16cid:durableId="1655908604">
    <w:abstractNumId w:val="13"/>
  </w:num>
  <w:num w:numId="22" w16cid:durableId="237715427">
    <w:abstractNumId w:val="6"/>
  </w:num>
  <w:num w:numId="23" w16cid:durableId="996224009">
    <w:abstractNumId w:val="37"/>
  </w:num>
  <w:num w:numId="24" w16cid:durableId="924730559">
    <w:abstractNumId w:val="38"/>
  </w:num>
  <w:num w:numId="25" w16cid:durableId="1034378565">
    <w:abstractNumId w:val="19"/>
  </w:num>
  <w:num w:numId="26" w16cid:durableId="1685592885">
    <w:abstractNumId w:val="31"/>
  </w:num>
  <w:num w:numId="27" w16cid:durableId="831068614">
    <w:abstractNumId w:val="17"/>
  </w:num>
  <w:num w:numId="28" w16cid:durableId="32311381">
    <w:abstractNumId w:val="36"/>
  </w:num>
  <w:num w:numId="29" w16cid:durableId="1506895110">
    <w:abstractNumId w:val="21"/>
  </w:num>
  <w:num w:numId="30" w16cid:durableId="1581715685">
    <w:abstractNumId w:val="23"/>
  </w:num>
  <w:num w:numId="31" w16cid:durableId="1530949997">
    <w:abstractNumId w:val="4"/>
  </w:num>
  <w:num w:numId="32" w16cid:durableId="1297684724">
    <w:abstractNumId w:val="14"/>
  </w:num>
  <w:num w:numId="33" w16cid:durableId="1197087915">
    <w:abstractNumId w:val="12"/>
  </w:num>
  <w:num w:numId="34" w16cid:durableId="1764955197">
    <w:abstractNumId w:val="0"/>
  </w:num>
  <w:num w:numId="35" w16cid:durableId="929657096">
    <w:abstractNumId w:val="30"/>
  </w:num>
  <w:num w:numId="36" w16cid:durableId="2064063474">
    <w:abstractNumId w:val="8"/>
  </w:num>
  <w:num w:numId="37" w16cid:durableId="1541477994">
    <w:abstractNumId w:val="32"/>
  </w:num>
  <w:num w:numId="38" w16cid:durableId="613293906">
    <w:abstractNumId w:val="7"/>
  </w:num>
  <w:num w:numId="39" w16cid:durableId="680417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EB"/>
    <w:rsid w:val="00007569"/>
    <w:rsid w:val="00010F28"/>
    <w:rsid w:val="00027165"/>
    <w:rsid w:val="00052618"/>
    <w:rsid w:val="00067A29"/>
    <w:rsid w:val="000719D2"/>
    <w:rsid w:val="00073648"/>
    <w:rsid w:val="000742D5"/>
    <w:rsid w:val="000A364F"/>
    <w:rsid w:val="000A5240"/>
    <w:rsid w:val="000E2B50"/>
    <w:rsid w:val="00106190"/>
    <w:rsid w:val="001072E0"/>
    <w:rsid w:val="00124D8E"/>
    <w:rsid w:val="00125E4E"/>
    <w:rsid w:val="00145EB4"/>
    <w:rsid w:val="001949B6"/>
    <w:rsid w:val="001A19B5"/>
    <w:rsid w:val="001A78AF"/>
    <w:rsid w:val="001C1655"/>
    <w:rsid w:val="002111AA"/>
    <w:rsid w:val="002244E8"/>
    <w:rsid w:val="00247670"/>
    <w:rsid w:val="002541FB"/>
    <w:rsid w:val="0026343B"/>
    <w:rsid w:val="0027208F"/>
    <w:rsid w:val="00283F87"/>
    <w:rsid w:val="00285A0B"/>
    <w:rsid w:val="0029256F"/>
    <w:rsid w:val="002B4A3C"/>
    <w:rsid w:val="002C242B"/>
    <w:rsid w:val="002D41E9"/>
    <w:rsid w:val="00303F58"/>
    <w:rsid w:val="003063A6"/>
    <w:rsid w:val="00306AA6"/>
    <w:rsid w:val="00350CA0"/>
    <w:rsid w:val="00355C01"/>
    <w:rsid w:val="00356541"/>
    <w:rsid w:val="00376444"/>
    <w:rsid w:val="003B2C56"/>
    <w:rsid w:val="003C0B27"/>
    <w:rsid w:val="003C7026"/>
    <w:rsid w:val="003D46E2"/>
    <w:rsid w:val="003F1EEC"/>
    <w:rsid w:val="003F4163"/>
    <w:rsid w:val="00510A3C"/>
    <w:rsid w:val="00521C30"/>
    <w:rsid w:val="005373EA"/>
    <w:rsid w:val="00556E6E"/>
    <w:rsid w:val="0057115B"/>
    <w:rsid w:val="00593094"/>
    <w:rsid w:val="005953F8"/>
    <w:rsid w:val="005976A0"/>
    <w:rsid w:val="005D77A6"/>
    <w:rsid w:val="006471C4"/>
    <w:rsid w:val="006772FB"/>
    <w:rsid w:val="00696552"/>
    <w:rsid w:val="006A6432"/>
    <w:rsid w:val="006B21FF"/>
    <w:rsid w:val="006B59A8"/>
    <w:rsid w:val="00714E6E"/>
    <w:rsid w:val="00723BBC"/>
    <w:rsid w:val="00742571"/>
    <w:rsid w:val="0074615B"/>
    <w:rsid w:val="007542BD"/>
    <w:rsid w:val="00757C27"/>
    <w:rsid w:val="00760297"/>
    <w:rsid w:val="007965A2"/>
    <w:rsid w:val="007A3F8F"/>
    <w:rsid w:val="007B5D33"/>
    <w:rsid w:val="007C6629"/>
    <w:rsid w:val="007F00B3"/>
    <w:rsid w:val="00804118"/>
    <w:rsid w:val="0082619C"/>
    <w:rsid w:val="008932C5"/>
    <w:rsid w:val="008A32A6"/>
    <w:rsid w:val="008A5667"/>
    <w:rsid w:val="008C35B7"/>
    <w:rsid w:val="008C425A"/>
    <w:rsid w:val="008D7B85"/>
    <w:rsid w:val="008F37FB"/>
    <w:rsid w:val="008F64B2"/>
    <w:rsid w:val="00902951"/>
    <w:rsid w:val="00955F7B"/>
    <w:rsid w:val="00985F20"/>
    <w:rsid w:val="009A08A8"/>
    <w:rsid w:val="009D6CFB"/>
    <w:rsid w:val="009F65A6"/>
    <w:rsid w:val="00A430E9"/>
    <w:rsid w:val="00A51550"/>
    <w:rsid w:val="00A65693"/>
    <w:rsid w:val="00A76CE4"/>
    <w:rsid w:val="00A80D42"/>
    <w:rsid w:val="00A816C9"/>
    <w:rsid w:val="00A920A6"/>
    <w:rsid w:val="00AE208B"/>
    <w:rsid w:val="00AF2DD2"/>
    <w:rsid w:val="00AF58C3"/>
    <w:rsid w:val="00B00C27"/>
    <w:rsid w:val="00B41F8C"/>
    <w:rsid w:val="00B4398A"/>
    <w:rsid w:val="00B46F8E"/>
    <w:rsid w:val="00B67FA3"/>
    <w:rsid w:val="00B95BE2"/>
    <w:rsid w:val="00BA4A1D"/>
    <w:rsid w:val="00BA5A50"/>
    <w:rsid w:val="00BB4B03"/>
    <w:rsid w:val="00BD532F"/>
    <w:rsid w:val="00C01CBD"/>
    <w:rsid w:val="00C1261F"/>
    <w:rsid w:val="00C14C86"/>
    <w:rsid w:val="00C17A6C"/>
    <w:rsid w:val="00C47D49"/>
    <w:rsid w:val="00C53C31"/>
    <w:rsid w:val="00C619D5"/>
    <w:rsid w:val="00C84A41"/>
    <w:rsid w:val="00C91C74"/>
    <w:rsid w:val="00C9353A"/>
    <w:rsid w:val="00CA02F9"/>
    <w:rsid w:val="00CA4EC0"/>
    <w:rsid w:val="00CC2DCF"/>
    <w:rsid w:val="00CD1BE9"/>
    <w:rsid w:val="00D0636C"/>
    <w:rsid w:val="00D31042"/>
    <w:rsid w:val="00D32100"/>
    <w:rsid w:val="00D55DA3"/>
    <w:rsid w:val="00D56EBD"/>
    <w:rsid w:val="00D713F3"/>
    <w:rsid w:val="00D97744"/>
    <w:rsid w:val="00DB14EB"/>
    <w:rsid w:val="00DC7AC3"/>
    <w:rsid w:val="00DD3440"/>
    <w:rsid w:val="00E76121"/>
    <w:rsid w:val="00E829EC"/>
    <w:rsid w:val="00EA499B"/>
    <w:rsid w:val="00ED0F26"/>
    <w:rsid w:val="00F0541A"/>
    <w:rsid w:val="00F07D3C"/>
    <w:rsid w:val="00F10AEC"/>
    <w:rsid w:val="00F11679"/>
    <w:rsid w:val="00F329E6"/>
    <w:rsid w:val="00F84602"/>
    <w:rsid w:val="00FA087C"/>
    <w:rsid w:val="00FA7479"/>
    <w:rsid w:val="00FB3B86"/>
    <w:rsid w:val="00FD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60399"/>
  <w15:docId w15:val="{8200C7F0-6E86-4EE9-902F-145D9DC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  <w:jc w:val="both"/>
    </w:pPr>
  </w:style>
  <w:style w:type="character" w:styleId="Hyperlink">
    <w:name w:val="Hyperlink"/>
    <w:basedOn w:val="DefaultParagraphFont"/>
    <w:rPr>
      <w:color w:val="8B0000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</w:style>
  <w:style w:type="paragraph" w:styleId="BodyTextIndent">
    <w:name w:val="Body Text Indent"/>
    <w:basedOn w:val="Normal"/>
    <w:pPr>
      <w:widowControl w:val="0"/>
      <w:autoSpaceDE w:val="0"/>
      <w:autoSpaceDN w:val="0"/>
      <w:adjustRightInd w:val="0"/>
      <w:ind w:left="360"/>
      <w:jc w:val="both"/>
    </w:pPr>
  </w:style>
  <w:style w:type="paragraph" w:styleId="BalloonText">
    <w:name w:val="Balloon Text"/>
    <w:basedOn w:val="Normal"/>
    <w:semiHidden/>
    <w:rsid w:val="00DB14E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714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3F1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1EEC"/>
    <w:rPr>
      <w:rFonts w:ascii="Courier New" w:hAnsi="Courier New" w:cs="Courier New"/>
    </w:rPr>
  </w:style>
  <w:style w:type="character" w:styleId="Emphasis">
    <w:name w:val="Emphasis"/>
    <w:basedOn w:val="DefaultParagraphFont"/>
    <w:uiPriority w:val="20"/>
    <w:qFormat/>
    <w:rsid w:val="00356541"/>
    <w:rPr>
      <w:i/>
      <w:iCs/>
    </w:rPr>
  </w:style>
  <w:style w:type="paragraph" w:styleId="ListParagraph">
    <w:name w:val="List Paragraph"/>
    <w:basedOn w:val="Normal"/>
    <w:uiPriority w:val="34"/>
    <w:qFormat/>
    <w:rsid w:val="00AE208B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32A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3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videos/search?q=neural+network+video&amp;view=detail&amp;mid=54402D363ABB8903202F54402D363ABB8903202F&amp;FORM=VIRE" TargetMode="External"/><Relationship Id="rId13" Type="http://schemas.openxmlformats.org/officeDocument/2006/relationships/hyperlink" Target="https://www2.cs.uh.edu/~ceick/ai/DL25.pptx" TargetMode="External"/><Relationship Id="rId18" Type="http://schemas.openxmlformats.org/officeDocument/2006/relationships/hyperlink" Target="http://www2.cs.uh.edu/~ceick/ai/Bbn.pptx" TargetMode="External"/><Relationship Id="rId26" Type="http://schemas.openxmlformats.org/officeDocument/2006/relationships/hyperlink" Target="https://towardsdatascience.com/understanding-variational-autoencoders-vaes-f70510919f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mNSQ-prhgsw" TargetMode="External"/><Relationship Id="rId7" Type="http://schemas.openxmlformats.org/officeDocument/2006/relationships/hyperlink" Target="https://www2.cs.uh.edu/~ceick/ai/NN2025.pptx" TargetMode="External"/><Relationship Id="rId12" Type="http://schemas.openxmlformats.org/officeDocument/2006/relationships/hyperlink" Target="https://cs231n.github.io/convolutional-networks/?fbclid=IwAR3mPWaxIpos6lS3zDHUrL8C1h9ZrzBMUIk5J4PHRbKRfncqgUBYtJEKATA" TargetMode="External"/><Relationship Id="rId17" Type="http://schemas.openxmlformats.org/officeDocument/2006/relationships/hyperlink" Target="http://www2.cs.uh.edu/~ceick/ai/bayes.pdf" TargetMode="External"/><Relationship Id="rId25" Type="http://schemas.openxmlformats.org/officeDocument/2006/relationships/hyperlink" Target="https://www.jeremyjordan.me/autoencoder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s.uh.edu/~ceick/ai/Probability-Review.pptx" TargetMode="External"/><Relationship Id="rId20" Type="http://schemas.openxmlformats.org/officeDocument/2006/relationships/hyperlink" Target="http://www2.cs.uh.edu/~ceick/ai/SHMM.pptx" TargetMode="External"/><Relationship Id="rId29" Type="http://schemas.openxmlformats.org/officeDocument/2006/relationships/hyperlink" Target="https://www2.cs.uh.edu/~ceick/ai/DF_Reading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UiKAD6cuTA" TargetMode="External"/><Relationship Id="rId11" Type="http://schemas.openxmlformats.org/officeDocument/2006/relationships/hyperlink" Target="https://www2.cs.uh.edu/~ceick/ai/CNN-2025.pptx" TargetMode="External"/><Relationship Id="rId24" Type="http://schemas.openxmlformats.org/officeDocument/2006/relationships/hyperlink" Target="https://www2.cs.uh.edu/~ceick/ai/AIArmsRace.pptx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2.cs.uh.edu/~ceick/ai/RL1.pptx" TargetMode="External"/><Relationship Id="rId15" Type="http://schemas.openxmlformats.org/officeDocument/2006/relationships/hyperlink" Target="https://www2.cs.uh.edu/~ceick/ai/Autoencoders.pptx" TargetMode="External"/><Relationship Id="rId23" Type="http://schemas.openxmlformats.org/officeDocument/2006/relationships/hyperlink" Target="https://www.youtube.com/watch?v=7Pq-S557XQU&amp;feature=youtu.be" TargetMode="External"/><Relationship Id="rId28" Type="http://schemas.openxmlformats.org/officeDocument/2006/relationships/hyperlink" Target="https://www.altexsoft.com/blog/language-models-gpt/" TargetMode="External"/><Relationship Id="rId10" Type="http://schemas.openxmlformats.org/officeDocument/2006/relationships/hyperlink" Target="http://www2.cs.uh.edu/~ceick/ai/NN2023.pptx" TargetMode="External"/><Relationship Id="rId19" Type="http://schemas.openxmlformats.org/officeDocument/2006/relationships/hyperlink" Target="https://www2.cs.uh.edu/~ceick/ai/GroupL'.pptx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3blue1brown.com/" TargetMode="External"/><Relationship Id="rId14" Type="http://schemas.openxmlformats.org/officeDocument/2006/relationships/hyperlink" Target="https://www2.cs.uh.edu/~ceick/ai/DiModel.pptx" TargetMode="External"/><Relationship Id="rId22" Type="http://schemas.openxmlformats.org/officeDocument/2006/relationships/hyperlink" Target="https://www2.cs.uh.edu/~ceick/ai/Ethics%20for%20AI.pptx" TargetMode="External"/><Relationship Id="rId27" Type="http://schemas.openxmlformats.org/officeDocument/2006/relationships/hyperlink" Target="https://en.wikipedia.org/wiki/Hidden_Markov_model" TargetMode="External"/><Relationship Id="rId30" Type="http://schemas.openxmlformats.org/officeDocument/2006/relationships/hyperlink" Target="https://urldefense.com/v3/__https:/www.assemblyai.com/blog/diffusion-models-for-machine-learning-introduction__;!!LkSTlj0I!AotTxcNGx_bsIaJr117qKwNavoN8SeCqxkmgHdXAhKQ0-iwkTGwVNUNG3Ts6zcr0ljWSix6ImAy7mS-T05s8sg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1108</Words>
  <Characters>5322</Characters>
  <Application>Microsoft Office Word</Application>
  <DocSecurity>0</DocSecurity>
  <Lines>295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Homework_ _ Graduate AI Class Fall ____</vt:lpstr>
    </vt:vector>
  </TitlesOfParts>
  <Company>University of Houston</Company>
  <LinksUpToDate>false</LinksUpToDate>
  <CharactersWithSpaces>6333</CharactersWithSpaces>
  <SharedDoc>false</SharedDoc>
  <HLinks>
    <vt:vector size="30" baseType="variant">
      <vt:variant>
        <vt:i4>7798827</vt:i4>
      </vt:variant>
      <vt:variant>
        <vt:i4>12</vt:i4>
      </vt:variant>
      <vt:variant>
        <vt:i4>0</vt:i4>
      </vt:variant>
      <vt:variant>
        <vt:i4>5</vt:i4>
      </vt:variant>
      <vt:variant>
        <vt:lpwstr>http://gamerival.grab.com/index.cfm?play=6389B19F&amp;fromint=1</vt:lpwstr>
      </vt:variant>
      <vt:variant>
        <vt:lpwstr/>
      </vt:variant>
      <vt:variant>
        <vt:i4>1114130</vt:i4>
      </vt:variant>
      <vt:variant>
        <vt:i4>9</vt:i4>
      </vt:variant>
      <vt:variant>
        <vt:i4>0</vt:i4>
      </vt:variant>
      <vt:variant>
        <vt:i4>5</vt:i4>
      </vt:variant>
      <vt:variant>
        <vt:lpwstr>http://www.cs.cmu.edu/~reids/planning/homework/Homework1.pdf</vt:lpwstr>
      </vt:variant>
      <vt:variant>
        <vt:lpwstr/>
      </vt:variant>
      <vt:variant>
        <vt:i4>3407988</vt:i4>
      </vt:variant>
      <vt:variant>
        <vt:i4>6</vt:i4>
      </vt:variant>
      <vt:variant>
        <vt:i4>0</vt:i4>
      </vt:variant>
      <vt:variant>
        <vt:i4>5</vt:i4>
      </vt:variant>
      <vt:variant>
        <vt:lpwstr>http://www.sciencenews.org/articles/20020817/bob10.asp</vt:lpwstr>
      </vt:variant>
      <vt:variant>
        <vt:lpwstr/>
      </vt:variant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http://www.puzzles.com/products/rushhour.htm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http://homepages.cwi.nl/~tromp/orimaze.html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Homework_ _ Graduate AI Class Fall ____</dc:title>
  <dc:creator>ceick</dc:creator>
  <cp:lastModifiedBy>Eick, Christoph F</cp:lastModifiedBy>
  <cp:revision>4</cp:revision>
  <cp:lastPrinted>2025-11-25T17:03:00Z</cp:lastPrinted>
  <dcterms:created xsi:type="dcterms:W3CDTF">2025-12-02T16:30:00Z</dcterms:created>
  <dcterms:modified xsi:type="dcterms:W3CDTF">2025-12-03T15:02:00Z</dcterms:modified>
</cp:coreProperties>
</file>