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05AB" w14:textId="77777777" w:rsidR="0096665A" w:rsidRDefault="0096665A" w:rsidP="00EF61D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 w:val="0"/>
        </w:rPr>
      </w:pPr>
    </w:p>
    <w:p w14:paraId="66F2DFA1" w14:textId="0F3BF485" w:rsidR="005A5BB3" w:rsidRPr="00BC5FF6" w:rsidRDefault="000B549F" w:rsidP="00BC5FF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 w:val="0"/>
          <w:sz w:val="32"/>
          <w:szCs w:val="32"/>
        </w:rPr>
      </w:pPr>
      <w:r w:rsidRPr="002540DE">
        <w:rPr>
          <w:rFonts w:ascii="Times New Roman" w:hAnsi="Times New Roman"/>
          <w:noProof w:val="0"/>
          <w:sz w:val="32"/>
          <w:szCs w:val="32"/>
        </w:rPr>
        <w:t xml:space="preserve">                           In</w:t>
      </w:r>
      <w:r w:rsidR="002540DE">
        <w:rPr>
          <w:rFonts w:ascii="Times New Roman" w:hAnsi="Times New Roman"/>
          <w:noProof w:val="0"/>
          <w:sz w:val="32"/>
          <w:szCs w:val="32"/>
        </w:rPr>
        <w:t>-</w:t>
      </w:r>
      <w:r w:rsidRPr="002540DE">
        <w:rPr>
          <w:rFonts w:ascii="Times New Roman" w:hAnsi="Times New Roman"/>
          <w:noProof w:val="0"/>
          <w:sz w:val="32"/>
          <w:szCs w:val="32"/>
        </w:rPr>
        <w:t xml:space="preserve">class Activity Thursday, Feb. 5 COSC 4368 </w:t>
      </w:r>
    </w:p>
    <w:p w14:paraId="7B2BB7D6" w14:textId="77777777" w:rsidR="005A5BB3" w:rsidRDefault="005A5BB3" w:rsidP="003B1585">
      <w:pPr>
        <w:pStyle w:val="BodyText"/>
        <w:rPr>
          <w:bCs/>
          <w:szCs w:val="28"/>
        </w:rPr>
      </w:pPr>
    </w:p>
    <w:p w14:paraId="6330B931" w14:textId="0E7A0C04" w:rsidR="003B1585" w:rsidRPr="009002C7" w:rsidRDefault="003B1585" w:rsidP="003B1585">
      <w:pPr>
        <w:pStyle w:val="BodyText"/>
        <w:rPr>
          <w:bCs/>
          <w:szCs w:val="28"/>
        </w:rPr>
      </w:pPr>
      <w:r w:rsidRPr="009002C7">
        <w:rPr>
          <w:bCs/>
          <w:szCs w:val="28"/>
        </w:rPr>
        <w:t xml:space="preserve">Consider the </w:t>
      </w:r>
      <w:r>
        <w:rPr>
          <w:bCs/>
          <w:szCs w:val="28"/>
        </w:rPr>
        <w:t xml:space="preserve">following </w:t>
      </w:r>
      <w:r w:rsidRPr="009002C7">
        <w:rPr>
          <w:bCs/>
          <w:szCs w:val="28"/>
        </w:rPr>
        <w:t xml:space="preserve">World called </w:t>
      </w:r>
      <w:r>
        <w:rPr>
          <w:bCs/>
          <w:szCs w:val="28"/>
        </w:rPr>
        <w:t>DEF</w:t>
      </w:r>
      <w:r w:rsidRPr="009002C7">
        <w:rPr>
          <w:bCs/>
          <w:szCs w:val="28"/>
        </w:rPr>
        <w:t xml:space="preserve"> is given:</w:t>
      </w:r>
    </w:p>
    <w:p w14:paraId="5F3D7B3E" w14:textId="77777777" w:rsidR="003B1585" w:rsidRDefault="003B1585" w:rsidP="003B1585">
      <w:pPr>
        <w:pStyle w:val="BodyText"/>
        <w:rPr>
          <w:szCs w:val="24"/>
        </w:rPr>
      </w:pPr>
    </w:p>
    <w:p w14:paraId="54ADEFAF" w14:textId="7B721F6E" w:rsidR="003B1585" w:rsidRDefault="00C97B35" w:rsidP="00C97B35">
      <w:pPr>
        <w:pStyle w:val="BodyText"/>
        <w:jc w:val="center"/>
        <w:rPr>
          <w:szCs w:val="24"/>
        </w:rPr>
      </w:pPr>
      <w:r>
        <w:rPr>
          <w:bCs/>
          <w:iCs/>
          <w:noProof/>
          <w:szCs w:val="28"/>
        </w:rPr>
        <w:drawing>
          <wp:inline distT="0" distB="0" distL="0" distR="0" wp14:anchorId="642CB02D" wp14:editId="216F99DF">
            <wp:extent cx="2428863" cy="2704478"/>
            <wp:effectExtent l="0" t="0" r="0" b="635"/>
            <wp:docPr id="30" name="Picture 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171" cy="271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F793" w14:textId="199A6B3B" w:rsidR="003B1585" w:rsidRDefault="000B549F" w:rsidP="000B549F">
      <w:pPr>
        <w:pStyle w:val="BodyText"/>
        <w:numPr>
          <w:ilvl w:val="0"/>
          <w:numId w:val="21"/>
        </w:numPr>
        <w:rPr>
          <w:szCs w:val="24"/>
        </w:rPr>
      </w:pPr>
      <w:r>
        <w:rPr>
          <w:szCs w:val="24"/>
        </w:rPr>
        <w:t xml:space="preserve">Give the Bellman equations for states 2 and </w:t>
      </w:r>
      <w:r w:rsidR="005A5BB3">
        <w:rPr>
          <w:szCs w:val="24"/>
        </w:rPr>
        <w:t>8</w:t>
      </w:r>
      <w:r w:rsidR="009242A9">
        <w:rPr>
          <w:szCs w:val="24"/>
        </w:rPr>
        <w:t xml:space="preserve">, assuming </w:t>
      </w:r>
      <w:r w:rsidR="009242A9">
        <w:rPr>
          <w:szCs w:val="24"/>
        </w:rPr>
        <w:sym w:font="Symbol" w:char="F067"/>
      </w:r>
      <w:r w:rsidR="009242A9">
        <w:rPr>
          <w:szCs w:val="24"/>
        </w:rPr>
        <w:t xml:space="preserve">=0.4. </w:t>
      </w:r>
      <w:r>
        <w:rPr>
          <w:szCs w:val="24"/>
        </w:rPr>
        <w:t xml:space="preserve"> </w:t>
      </w:r>
    </w:p>
    <w:p w14:paraId="17802CA1" w14:textId="77777777" w:rsidR="0095176D" w:rsidRPr="002540DE" w:rsidRDefault="0095176D" w:rsidP="0095176D">
      <w:pPr>
        <w:pStyle w:val="BodyText"/>
        <w:ind w:left="720"/>
        <w:rPr>
          <w:sz w:val="32"/>
          <w:szCs w:val="32"/>
        </w:rPr>
      </w:pPr>
      <w:r w:rsidRPr="002540DE">
        <w:rPr>
          <w:sz w:val="32"/>
          <w:szCs w:val="32"/>
        </w:rPr>
        <w:t>U</w:t>
      </w:r>
      <w:r w:rsidRPr="002540DE">
        <w:rPr>
          <w:sz w:val="32"/>
          <w:szCs w:val="32"/>
          <w:vertAlign w:val="superscript"/>
        </w:rPr>
        <w:t xml:space="preserve"> </w:t>
      </w:r>
      <w:r w:rsidRPr="002540DE">
        <w:rPr>
          <w:sz w:val="32"/>
          <w:szCs w:val="32"/>
        </w:rPr>
        <w:t>(s) = R(s) + γ*</w:t>
      </w:r>
      <w:proofErr w:type="spellStart"/>
      <w:r w:rsidRPr="002540DE">
        <w:rPr>
          <w:sz w:val="32"/>
          <w:szCs w:val="32"/>
        </w:rPr>
        <w:t>max</w:t>
      </w:r>
      <w:r w:rsidRPr="002540DE">
        <w:rPr>
          <w:sz w:val="32"/>
          <w:szCs w:val="32"/>
          <w:vertAlign w:val="subscript"/>
        </w:rPr>
        <w:t>a</w:t>
      </w:r>
      <w:r w:rsidRPr="002540DE">
        <w:rPr>
          <w:sz w:val="32"/>
          <w:szCs w:val="32"/>
        </w:rPr>
        <w:t>Σ</w:t>
      </w:r>
      <w:r w:rsidRPr="002540DE">
        <w:rPr>
          <w:sz w:val="32"/>
          <w:szCs w:val="32"/>
          <w:vertAlign w:val="subscript"/>
        </w:rPr>
        <w:t>s</w:t>
      </w:r>
      <w:proofErr w:type="spellEnd"/>
      <w:r w:rsidRPr="002540DE">
        <w:rPr>
          <w:sz w:val="32"/>
          <w:szCs w:val="32"/>
          <w:vertAlign w:val="subscript"/>
        </w:rPr>
        <w:t>’</w:t>
      </w:r>
      <w:r w:rsidRPr="002540DE">
        <w:rPr>
          <w:sz w:val="32"/>
          <w:szCs w:val="32"/>
        </w:rPr>
        <w:t xml:space="preserve"> T(</w:t>
      </w:r>
      <w:proofErr w:type="spellStart"/>
      <w:proofErr w:type="gramStart"/>
      <w:r w:rsidRPr="002540DE">
        <w:rPr>
          <w:sz w:val="32"/>
          <w:szCs w:val="32"/>
        </w:rPr>
        <w:t>s,a</w:t>
      </w:r>
      <w:proofErr w:type="gramEnd"/>
      <w:r w:rsidRPr="002540DE">
        <w:rPr>
          <w:sz w:val="32"/>
          <w:szCs w:val="32"/>
        </w:rPr>
        <w:t>,s</w:t>
      </w:r>
      <w:proofErr w:type="spellEnd"/>
      <w:proofErr w:type="gramStart"/>
      <w:r w:rsidRPr="002540DE">
        <w:rPr>
          <w:sz w:val="32"/>
          <w:szCs w:val="32"/>
        </w:rPr>
        <w:t>’)*</w:t>
      </w:r>
      <w:proofErr w:type="gramEnd"/>
      <w:r w:rsidRPr="002540DE">
        <w:rPr>
          <w:sz w:val="32"/>
          <w:szCs w:val="32"/>
        </w:rPr>
        <w:t>U</w:t>
      </w:r>
      <w:r w:rsidRPr="002540DE">
        <w:rPr>
          <w:sz w:val="32"/>
          <w:szCs w:val="32"/>
          <w:vertAlign w:val="superscript"/>
        </w:rPr>
        <w:t xml:space="preserve"> </w:t>
      </w:r>
      <w:r w:rsidRPr="002540DE">
        <w:rPr>
          <w:sz w:val="32"/>
          <w:szCs w:val="32"/>
        </w:rPr>
        <w:t xml:space="preserve">(s’) </w:t>
      </w:r>
    </w:p>
    <w:p w14:paraId="5C90FFA5" w14:textId="77777777" w:rsidR="005A5BB3" w:rsidRPr="002540DE" w:rsidRDefault="005A5BB3" w:rsidP="0095176D">
      <w:pPr>
        <w:pStyle w:val="BodyText"/>
        <w:ind w:left="720"/>
        <w:rPr>
          <w:sz w:val="32"/>
          <w:szCs w:val="32"/>
        </w:rPr>
      </w:pPr>
    </w:p>
    <w:p w14:paraId="012FDA62" w14:textId="2500A7FC" w:rsidR="0095176D" w:rsidRPr="002540DE" w:rsidRDefault="0095176D" w:rsidP="0095176D">
      <w:pPr>
        <w:pStyle w:val="BodyText"/>
        <w:ind w:left="720"/>
        <w:rPr>
          <w:sz w:val="28"/>
          <w:szCs w:val="28"/>
        </w:rPr>
      </w:pPr>
      <w:proofErr w:type="gramStart"/>
      <w:r w:rsidRPr="002540DE">
        <w:rPr>
          <w:sz w:val="28"/>
          <w:szCs w:val="28"/>
        </w:rPr>
        <w:t>U(2)=</w:t>
      </w:r>
      <w:proofErr w:type="gramEnd"/>
      <w:r w:rsidRPr="002540DE">
        <w:rPr>
          <w:sz w:val="28"/>
          <w:szCs w:val="28"/>
        </w:rPr>
        <w:t>…</w:t>
      </w:r>
    </w:p>
    <w:p w14:paraId="0E8C3C65" w14:textId="2F139183" w:rsidR="0095176D" w:rsidRPr="002540DE" w:rsidRDefault="0095176D" w:rsidP="0095176D">
      <w:pPr>
        <w:pStyle w:val="BodyText"/>
        <w:ind w:left="720"/>
        <w:rPr>
          <w:sz w:val="28"/>
          <w:szCs w:val="28"/>
        </w:rPr>
      </w:pPr>
      <w:proofErr w:type="gramStart"/>
      <w:r w:rsidRPr="002540DE">
        <w:rPr>
          <w:sz w:val="28"/>
          <w:szCs w:val="28"/>
        </w:rPr>
        <w:t>U(</w:t>
      </w:r>
      <w:r w:rsidR="005A5BB3" w:rsidRPr="002540DE">
        <w:rPr>
          <w:sz w:val="28"/>
          <w:szCs w:val="28"/>
        </w:rPr>
        <w:t>8</w:t>
      </w:r>
      <w:r w:rsidRPr="002540DE">
        <w:rPr>
          <w:sz w:val="28"/>
          <w:szCs w:val="28"/>
        </w:rPr>
        <w:t>)=</w:t>
      </w:r>
      <w:proofErr w:type="gramEnd"/>
      <w:r w:rsidRPr="002540DE">
        <w:rPr>
          <w:sz w:val="28"/>
          <w:szCs w:val="28"/>
        </w:rPr>
        <w:t>…</w:t>
      </w:r>
    </w:p>
    <w:p w14:paraId="7EB6848F" w14:textId="33B55A5B" w:rsidR="003B1585" w:rsidRDefault="003B1585" w:rsidP="000B549F">
      <w:pPr>
        <w:pStyle w:val="BodyText"/>
        <w:numPr>
          <w:ilvl w:val="0"/>
          <w:numId w:val="21"/>
        </w:numPr>
        <w:rPr>
          <w:bCs/>
          <w:iCs/>
          <w:szCs w:val="28"/>
        </w:rPr>
      </w:pPr>
      <w:r>
        <w:rPr>
          <w:bCs/>
          <w:iCs/>
          <w:szCs w:val="28"/>
        </w:rPr>
        <w:t xml:space="preserve">Assume </w:t>
      </w:r>
      <w:r w:rsidRPr="009002C7">
        <w:rPr>
          <w:bCs/>
          <w:iCs/>
          <w:szCs w:val="28"/>
        </w:rPr>
        <w:t xml:space="preserve">we apply </w:t>
      </w:r>
      <w:r w:rsidR="009B5398">
        <w:rPr>
          <w:bCs/>
          <w:iCs/>
          <w:szCs w:val="28"/>
        </w:rPr>
        <w:t>Q-learning</w:t>
      </w:r>
      <w:r w:rsidRPr="009002C7">
        <w:rPr>
          <w:bCs/>
          <w:iCs/>
          <w:szCs w:val="28"/>
        </w:rPr>
        <w:t xml:space="preserve">, assuming the agent starts in state </w:t>
      </w:r>
      <w:r w:rsidR="000C6C8D">
        <w:rPr>
          <w:bCs/>
          <w:iCs/>
          <w:szCs w:val="28"/>
        </w:rPr>
        <w:t>2</w:t>
      </w:r>
      <w:r w:rsidR="000B549F">
        <w:rPr>
          <w:bCs/>
          <w:iCs/>
          <w:szCs w:val="28"/>
        </w:rPr>
        <w:t xml:space="preserve"> </w:t>
      </w:r>
      <w:r w:rsidRPr="009002C7">
        <w:rPr>
          <w:bCs/>
          <w:iCs/>
          <w:szCs w:val="28"/>
        </w:rPr>
        <w:t xml:space="preserve">and applies the operator sequence </w:t>
      </w:r>
      <w:proofErr w:type="spellStart"/>
      <w:r w:rsidR="000C6C8D">
        <w:rPr>
          <w:b/>
          <w:bCs/>
          <w:iCs/>
          <w:szCs w:val="28"/>
        </w:rPr>
        <w:t>sw</w:t>
      </w:r>
      <w:proofErr w:type="spellEnd"/>
      <w:r w:rsidR="000C6C8D">
        <w:rPr>
          <w:b/>
          <w:bCs/>
          <w:iCs/>
          <w:szCs w:val="28"/>
        </w:rPr>
        <w:t>-n-e-</w:t>
      </w:r>
      <w:proofErr w:type="spellStart"/>
      <w:r w:rsidR="000C6C8D">
        <w:rPr>
          <w:b/>
          <w:bCs/>
          <w:iCs/>
          <w:szCs w:val="28"/>
        </w:rPr>
        <w:t>s</w:t>
      </w:r>
      <w:r w:rsidR="009242A9">
        <w:rPr>
          <w:b/>
          <w:bCs/>
          <w:iCs/>
          <w:szCs w:val="28"/>
        </w:rPr>
        <w:t>w</w:t>
      </w:r>
      <w:proofErr w:type="spellEnd"/>
      <w:r w:rsidR="009B5398">
        <w:rPr>
          <w:b/>
          <w:bCs/>
          <w:iCs/>
          <w:szCs w:val="28"/>
        </w:rPr>
        <w:t xml:space="preserve">; </w:t>
      </w:r>
      <w:r w:rsidR="009B5398" w:rsidRPr="009B5398">
        <w:rPr>
          <w:iCs/>
          <w:szCs w:val="28"/>
        </w:rPr>
        <w:t>assume the</w:t>
      </w:r>
      <w:r w:rsidR="009B5398">
        <w:rPr>
          <w:b/>
          <w:bCs/>
          <w:iCs/>
          <w:szCs w:val="28"/>
        </w:rPr>
        <w:t xml:space="preserve"> </w:t>
      </w:r>
      <w:r w:rsidRPr="009002C7">
        <w:rPr>
          <w:bCs/>
          <w:iCs/>
          <w:szCs w:val="28"/>
        </w:rPr>
        <w:t xml:space="preserve">initial </w:t>
      </w:r>
      <w:r w:rsidR="009B5398">
        <w:rPr>
          <w:bCs/>
          <w:iCs/>
          <w:szCs w:val="28"/>
        </w:rPr>
        <w:t>q-values are all</w:t>
      </w:r>
      <w:r w:rsidRPr="009002C7">
        <w:rPr>
          <w:bCs/>
          <w:iCs/>
          <w:szCs w:val="28"/>
        </w:rPr>
        <w:t xml:space="preserve"> 0; what </w:t>
      </w:r>
      <w:r w:rsidR="009B5398">
        <w:rPr>
          <w:bCs/>
          <w:iCs/>
          <w:szCs w:val="28"/>
        </w:rPr>
        <w:t>are the new q-values that will be computed by Q-Learning? Assume</w:t>
      </w:r>
      <w:r w:rsidRPr="009002C7">
        <w:rPr>
          <w:bCs/>
          <w:iCs/>
          <w:szCs w:val="28"/>
        </w:rPr>
        <w:t xml:space="preserve"> </w:t>
      </w:r>
      <w:r w:rsidRPr="009002C7">
        <w:rPr>
          <w:bCs/>
          <w:iCs/>
          <w:szCs w:val="28"/>
        </w:rPr>
        <w:sym w:font="Symbol" w:char="F061"/>
      </w:r>
      <w:r w:rsidRPr="009002C7">
        <w:rPr>
          <w:bCs/>
          <w:iCs/>
          <w:szCs w:val="28"/>
        </w:rPr>
        <w:t xml:space="preserve">=0.5 and </w:t>
      </w:r>
      <w:r w:rsidRPr="009002C7">
        <w:rPr>
          <w:bCs/>
          <w:iCs/>
          <w:szCs w:val="28"/>
        </w:rPr>
        <w:sym w:font="Symbol" w:char="F067"/>
      </w:r>
      <w:r w:rsidRPr="009002C7">
        <w:rPr>
          <w:bCs/>
          <w:iCs/>
          <w:szCs w:val="28"/>
        </w:rPr>
        <w:t>=</w:t>
      </w:r>
      <w:r>
        <w:rPr>
          <w:bCs/>
          <w:iCs/>
          <w:szCs w:val="28"/>
        </w:rPr>
        <w:t>1</w:t>
      </w:r>
      <w:r w:rsidR="009B5398">
        <w:rPr>
          <w:bCs/>
          <w:iCs/>
          <w:szCs w:val="28"/>
        </w:rPr>
        <w:t xml:space="preserve"> in your computations</w:t>
      </w:r>
      <w:r w:rsidR="006E3A4C">
        <w:rPr>
          <w:bCs/>
          <w:iCs/>
          <w:szCs w:val="28"/>
        </w:rPr>
        <w:t>.</w:t>
      </w:r>
      <w:r w:rsidR="009B5398">
        <w:rPr>
          <w:bCs/>
          <w:iCs/>
          <w:szCs w:val="28"/>
        </w:rPr>
        <w:t xml:space="preserve"> [</w:t>
      </w:r>
      <w:r w:rsidR="0096665A">
        <w:rPr>
          <w:bCs/>
          <w:iCs/>
          <w:szCs w:val="28"/>
        </w:rPr>
        <w:t>4</w:t>
      </w:r>
      <w:r w:rsidR="009B5398">
        <w:rPr>
          <w:bCs/>
          <w:iCs/>
          <w:szCs w:val="28"/>
        </w:rPr>
        <w:t>]</w:t>
      </w:r>
    </w:p>
    <w:p w14:paraId="1AB5B701" w14:textId="48D92BE6" w:rsidR="00C555F3" w:rsidRPr="0098492C" w:rsidRDefault="000B549F" w:rsidP="000B549F">
      <w:pPr>
        <w:ind w:left="720"/>
        <w:rPr>
          <w:rFonts w:ascii="Lucida Handwriting" w:hAnsi="Lucida Handwriting"/>
          <w:noProof w:val="0"/>
          <w:sz w:val="22"/>
          <w:szCs w:val="22"/>
        </w:rPr>
      </w:pPr>
      <w:r w:rsidRPr="0098492C">
        <w:rPr>
          <w:rFonts w:ascii="Lucida Handwriting" w:hAnsi="Lucida Handwriting"/>
          <w:noProof w:val="0"/>
          <w:sz w:val="22"/>
          <w:szCs w:val="22"/>
        </w:rPr>
        <w:t>Remark: Assume that the reward R(</w:t>
      </w:r>
      <w:proofErr w:type="spellStart"/>
      <w:proofErr w:type="gramStart"/>
      <w:r w:rsidRPr="0098492C">
        <w:rPr>
          <w:rFonts w:ascii="Lucida Handwriting" w:hAnsi="Lucida Handwriting"/>
          <w:noProof w:val="0"/>
          <w:sz w:val="22"/>
          <w:szCs w:val="22"/>
        </w:rPr>
        <w:t>a,s</w:t>
      </w:r>
      <w:proofErr w:type="spellEnd"/>
      <w:proofErr w:type="gramEnd"/>
      <w:r w:rsidRPr="0098492C">
        <w:rPr>
          <w:rFonts w:ascii="Lucida Handwriting" w:hAnsi="Lucida Handwriting"/>
          <w:noProof w:val="0"/>
          <w:sz w:val="22"/>
          <w:szCs w:val="22"/>
        </w:rPr>
        <w:t>) of applying a to s reaching</w:t>
      </w:r>
      <w:r w:rsidR="002540DE" w:rsidRPr="0098492C">
        <w:rPr>
          <w:rFonts w:ascii="Lucida Handwriting" w:hAnsi="Lucida Handwriting"/>
          <w:noProof w:val="0"/>
          <w:sz w:val="22"/>
          <w:szCs w:val="22"/>
        </w:rPr>
        <w:t xml:space="preserve"> s’ is the reward associated</w:t>
      </w:r>
      <w:r w:rsidR="0098492C">
        <w:rPr>
          <w:rFonts w:ascii="Lucida Handwriting" w:hAnsi="Lucida Handwriting"/>
          <w:noProof w:val="0"/>
          <w:sz w:val="22"/>
          <w:szCs w:val="22"/>
        </w:rPr>
        <w:t xml:space="preserve"> with </w:t>
      </w:r>
      <w:proofErr w:type="spellStart"/>
      <w:r w:rsidR="0098492C">
        <w:rPr>
          <w:rFonts w:ascii="Lucida Handwriting" w:hAnsi="Lucida Handwriting"/>
          <w:noProof w:val="0"/>
          <w:sz w:val="22"/>
          <w:szCs w:val="22"/>
        </w:rPr>
        <w:t>state s</w:t>
      </w:r>
      <w:proofErr w:type="spellEnd"/>
      <w:r w:rsidR="0098492C">
        <w:rPr>
          <w:rFonts w:ascii="Lucida Handwriting" w:hAnsi="Lucida Handwriting"/>
          <w:noProof w:val="0"/>
          <w:sz w:val="22"/>
          <w:szCs w:val="22"/>
        </w:rPr>
        <w:t>’</w:t>
      </w:r>
      <w:r w:rsidRPr="0098492C">
        <w:rPr>
          <w:rFonts w:ascii="Lucida Handwriting" w:hAnsi="Lucida Handwriting"/>
          <w:noProof w:val="0"/>
          <w:sz w:val="22"/>
          <w:szCs w:val="22"/>
        </w:rPr>
        <w:t xml:space="preserve">; e.g. the reward for applying n </w:t>
      </w:r>
      <w:r w:rsidR="0098492C">
        <w:rPr>
          <w:rFonts w:ascii="Lucida Handwriting" w:hAnsi="Lucida Handwriting"/>
          <w:noProof w:val="0"/>
          <w:sz w:val="22"/>
          <w:szCs w:val="22"/>
        </w:rPr>
        <w:t>in</w:t>
      </w:r>
      <w:r w:rsidRPr="0098492C">
        <w:rPr>
          <w:rFonts w:ascii="Lucida Handwriting" w:hAnsi="Lucida Handwriting"/>
          <w:noProof w:val="0"/>
          <w:sz w:val="22"/>
          <w:szCs w:val="22"/>
        </w:rPr>
        <w:t xml:space="preserve"> state 7 is -4.  </w:t>
      </w:r>
    </w:p>
    <w:p w14:paraId="12333C70" w14:textId="4BC7BB64" w:rsidR="006554FB" w:rsidRPr="002540DE" w:rsidRDefault="006554FB" w:rsidP="006554FB">
      <w:pPr>
        <w:rPr>
          <w:sz w:val="40"/>
          <w:szCs w:val="40"/>
        </w:rPr>
      </w:pPr>
      <w:r w:rsidRPr="002540DE">
        <w:rPr>
          <w:sz w:val="40"/>
          <w:szCs w:val="40"/>
        </w:rPr>
        <w:t xml:space="preserve">Q(a,s) </w:t>
      </w:r>
      <w:r w:rsidRPr="002540DE">
        <w:rPr>
          <w:sz w:val="40"/>
          <w:szCs w:val="40"/>
        </w:rPr>
        <w:sym w:font="Wingdings" w:char="F0DF"/>
      </w:r>
      <w:r w:rsidRPr="002540DE">
        <w:rPr>
          <w:sz w:val="40"/>
          <w:szCs w:val="40"/>
        </w:rPr>
        <w:t xml:space="preserve"> Q(a,s) + α [ R(a,s) + </w:t>
      </w:r>
      <w:r w:rsidRPr="002540DE">
        <w:rPr>
          <w:b/>
          <w:bCs/>
          <w:sz w:val="40"/>
          <w:szCs w:val="40"/>
        </w:rPr>
        <w:t>γ*max</w:t>
      </w:r>
      <w:r w:rsidR="002540DE" w:rsidRPr="002540DE">
        <w:rPr>
          <w:b/>
          <w:bCs/>
          <w:sz w:val="40"/>
          <w:szCs w:val="40"/>
          <w:vertAlign w:val="subscript"/>
        </w:rPr>
        <w:t>a’</w:t>
      </w:r>
      <w:r w:rsidRPr="002540DE">
        <w:rPr>
          <w:b/>
          <w:bCs/>
          <w:sz w:val="40"/>
          <w:szCs w:val="40"/>
        </w:rPr>
        <w:t xml:space="preserve">Q(a’,s’) </w:t>
      </w:r>
      <w:r w:rsidRPr="002540DE">
        <w:rPr>
          <w:sz w:val="40"/>
          <w:szCs w:val="40"/>
        </w:rPr>
        <w:t>- Q(a,s) ]</w:t>
      </w:r>
    </w:p>
    <w:p w14:paraId="2B520C50" w14:textId="7EE38256" w:rsidR="002540DE" w:rsidRPr="002540DE" w:rsidRDefault="002540DE" w:rsidP="002540DE">
      <w:pPr>
        <w:pStyle w:val="BodyText"/>
        <w:ind w:left="720"/>
        <w:rPr>
          <w:bCs/>
          <w:iCs/>
          <w:sz w:val="28"/>
          <w:szCs w:val="28"/>
          <w:lang w:val="de-DE"/>
        </w:rPr>
      </w:pPr>
      <w:r w:rsidRPr="002540DE">
        <w:rPr>
          <w:bCs/>
          <w:iCs/>
          <w:sz w:val="28"/>
          <w:szCs w:val="28"/>
          <w:lang w:val="de-DE"/>
        </w:rPr>
        <w:t xml:space="preserve">Q(sw,2) =  </w:t>
      </w:r>
    </w:p>
    <w:p w14:paraId="05AF13BC" w14:textId="604E361C" w:rsidR="002540DE" w:rsidRPr="002540DE" w:rsidRDefault="002540DE" w:rsidP="002540DE">
      <w:pPr>
        <w:pStyle w:val="BodyText"/>
        <w:ind w:left="720"/>
        <w:rPr>
          <w:bCs/>
          <w:iCs/>
          <w:sz w:val="28"/>
          <w:szCs w:val="28"/>
          <w:lang w:val="de-DE"/>
        </w:rPr>
      </w:pPr>
      <w:r w:rsidRPr="002540DE">
        <w:rPr>
          <w:bCs/>
          <w:iCs/>
          <w:sz w:val="28"/>
          <w:szCs w:val="28"/>
          <w:lang w:val="de-DE"/>
        </w:rPr>
        <w:t xml:space="preserve">Q(n,4) =  </w:t>
      </w:r>
    </w:p>
    <w:p w14:paraId="2894CF64" w14:textId="4D348BA8" w:rsidR="002540DE" w:rsidRPr="002540DE" w:rsidRDefault="002540DE" w:rsidP="002540DE">
      <w:pPr>
        <w:ind w:left="720"/>
        <w:rPr>
          <w:rFonts w:ascii="Times New Roman" w:hAnsi="Times New Roman"/>
          <w:szCs w:val="28"/>
          <w:lang w:val="de-DE"/>
        </w:rPr>
      </w:pPr>
      <w:r w:rsidRPr="002540DE">
        <w:rPr>
          <w:rFonts w:ascii="Times New Roman" w:hAnsi="Times New Roman"/>
          <w:bCs/>
          <w:iCs/>
          <w:szCs w:val="28"/>
          <w:lang w:val="de-DE"/>
        </w:rPr>
        <w:t xml:space="preserve">Q(e,1) =  </w:t>
      </w:r>
    </w:p>
    <w:p w14:paraId="52A24876" w14:textId="46AEB65B" w:rsidR="006554FB" w:rsidRPr="002540DE" w:rsidRDefault="002540DE" w:rsidP="002540DE">
      <w:pPr>
        <w:pStyle w:val="BodyText"/>
        <w:ind w:left="720"/>
        <w:rPr>
          <w:bCs/>
          <w:iCs/>
          <w:sz w:val="28"/>
          <w:szCs w:val="28"/>
          <w:lang w:val="de-DE"/>
        </w:rPr>
      </w:pPr>
      <w:r w:rsidRPr="002540DE">
        <w:rPr>
          <w:bCs/>
          <w:iCs/>
          <w:sz w:val="28"/>
          <w:szCs w:val="28"/>
          <w:lang w:val="de-DE"/>
        </w:rPr>
        <w:t xml:space="preserve">Q(sw,2) = </w:t>
      </w:r>
    </w:p>
    <w:p w14:paraId="27D83A32" w14:textId="77777777" w:rsidR="002540DE" w:rsidRPr="002540DE" w:rsidRDefault="002540DE" w:rsidP="002540DE">
      <w:pPr>
        <w:pStyle w:val="BodyText"/>
        <w:ind w:left="720"/>
        <w:rPr>
          <w:sz w:val="28"/>
          <w:szCs w:val="28"/>
          <w:lang w:val="de-DE"/>
        </w:rPr>
      </w:pPr>
    </w:p>
    <w:p w14:paraId="3BEE590C" w14:textId="322834B7" w:rsidR="00C97B35" w:rsidRPr="0095176D" w:rsidRDefault="0095176D" w:rsidP="0095176D">
      <w:pPr>
        <w:pStyle w:val="ListParagraph"/>
        <w:numPr>
          <w:ilvl w:val="0"/>
          <w:numId w:val="21"/>
        </w:numPr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</w:rPr>
        <w:t xml:space="preserve">What does the discount rate </w:t>
      </w:r>
      <w:r w:rsidRPr="005A5BB3">
        <w:rPr>
          <w:rFonts w:ascii="Calibri" w:hAnsi="Calibri" w:cs="Calibri"/>
          <w:b/>
          <w:bCs/>
          <w:sz w:val="24"/>
          <w:szCs w:val="24"/>
        </w:rPr>
        <w:t xml:space="preserve">γ </w:t>
      </w:r>
      <w:r>
        <w:rPr>
          <w:rFonts w:ascii="Calibri" w:hAnsi="Calibri" w:cs="Calibri"/>
          <w:sz w:val="24"/>
          <w:szCs w:val="24"/>
        </w:rPr>
        <w:t xml:space="preserve">in the above two equations determine? What happens if we set </w:t>
      </w:r>
      <w:r w:rsidRPr="0095176D">
        <w:rPr>
          <w:rFonts w:ascii="Calibri" w:hAnsi="Calibri" w:cs="Calibri"/>
          <w:sz w:val="24"/>
          <w:szCs w:val="24"/>
        </w:rPr>
        <w:t>γ to 0?</w:t>
      </w:r>
    </w:p>
    <w:p w14:paraId="3800A826" w14:textId="77777777" w:rsidR="009B5398" w:rsidRPr="0095176D" w:rsidRDefault="009B5398" w:rsidP="00980CEF">
      <w:pPr>
        <w:rPr>
          <w:rFonts w:ascii="Times New Roman" w:hAnsi="Times New Roman"/>
          <w:noProof w:val="0"/>
          <w:sz w:val="24"/>
          <w:szCs w:val="24"/>
        </w:rPr>
      </w:pPr>
    </w:p>
    <w:p w14:paraId="1FFCC3DB" w14:textId="77777777" w:rsidR="006554FB" w:rsidRDefault="006554FB" w:rsidP="00980CEF">
      <w:pPr>
        <w:rPr>
          <w:rFonts w:ascii="Times New Roman" w:hAnsi="Times New Roman"/>
          <w:noProof w:val="0"/>
        </w:rPr>
      </w:pPr>
    </w:p>
    <w:p w14:paraId="7F1866B6" w14:textId="73DE97A0" w:rsidR="0095176D" w:rsidRDefault="0095176D">
      <w:pPr>
        <w:rPr>
          <w:rFonts w:ascii="Times New Roman" w:hAnsi="Times New Roman"/>
          <w:noProof w:val="0"/>
        </w:rPr>
      </w:pPr>
    </w:p>
    <w:p w14:paraId="15189BB4" w14:textId="41263FCA" w:rsidR="009B5398" w:rsidRPr="000056DE" w:rsidRDefault="0095176D" w:rsidP="000056DE">
      <w:pPr>
        <w:jc w:val="center"/>
        <w:rPr>
          <w:rFonts w:ascii="Times New Roman" w:hAnsi="Times New Roman"/>
          <w:noProof w:val="0"/>
          <w:sz w:val="32"/>
          <w:szCs w:val="32"/>
        </w:rPr>
      </w:pPr>
      <w:r w:rsidRPr="000056DE">
        <w:rPr>
          <w:rFonts w:ascii="Times New Roman" w:hAnsi="Times New Roman"/>
          <w:noProof w:val="0"/>
          <w:sz w:val="32"/>
          <w:szCs w:val="32"/>
        </w:rPr>
        <w:t>Solution Sketches</w:t>
      </w:r>
    </w:p>
    <w:p w14:paraId="654DEB22" w14:textId="794272C1" w:rsidR="005A5BB3" w:rsidRDefault="0095176D" w:rsidP="005A5BB3">
      <w:pPr>
        <w:pStyle w:val="BodyText"/>
      </w:pPr>
      <w:r>
        <w:t>a)</w:t>
      </w:r>
      <w:r w:rsidR="005A5BB3">
        <w:t xml:space="preserve"> </w:t>
      </w:r>
    </w:p>
    <w:p w14:paraId="329FC1C8" w14:textId="22C53859" w:rsidR="005A5BB3" w:rsidRDefault="005A5BB3" w:rsidP="005A5BB3">
      <w:pPr>
        <w:pStyle w:val="BodyText"/>
        <w:ind w:left="720"/>
        <w:rPr>
          <w:szCs w:val="24"/>
        </w:rPr>
      </w:pPr>
      <w:proofErr w:type="gramStart"/>
      <w:r>
        <w:rPr>
          <w:szCs w:val="24"/>
        </w:rPr>
        <w:t>U(2)=</w:t>
      </w:r>
      <w:proofErr w:type="gramEnd"/>
      <w:r>
        <w:rPr>
          <w:szCs w:val="24"/>
        </w:rPr>
        <w:t>…14+</w:t>
      </w:r>
      <w:r w:rsidR="009242A9">
        <w:rPr>
          <w:szCs w:val="24"/>
        </w:rPr>
        <w:t>0.3*</w:t>
      </w:r>
      <w:r>
        <w:rPr>
          <w:szCs w:val="24"/>
        </w:rPr>
        <w:t>max(U(4</w:t>
      </w:r>
      <w:proofErr w:type="gramStart"/>
      <w:r>
        <w:rPr>
          <w:szCs w:val="24"/>
        </w:rPr>
        <w:t>),U</w:t>
      </w:r>
      <w:proofErr w:type="gramEnd"/>
      <w:r>
        <w:rPr>
          <w:szCs w:val="24"/>
        </w:rPr>
        <w:t>(5))</w:t>
      </w:r>
    </w:p>
    <w:p w14:paraId="35D9D173" w14:textId="298C5464" w:rsidR="005A5BB3" w:rsidRDefault="005A5BB3" w:rsidP="005A5BB3">
      <w:pPr>
        <w:pStyle w:val="BodyText"/>
        <w:ind w:left="720"/>
        <w:rPr>
          <w:szCs w:val="24"/>
        </w:rPr>
      </w:pPr>
      <w:proofErr w:type="gramStart"/>
      <w:r>
        <w:rPr>
          <w:szCs w:val="24"/>
        </w:rPr>
        <w:t>U(8)=</w:t>
      </w:r>
      <w:proofErr w:type="gramEnd"/>
      <w:r>
        <w:rPr>
          <w:szCs w:val="24"/>
        </w:rPr>
        <w:t>…14+</w:t>
      </w:r>
      <w:r w:rsidR="009242A9">
        <w:rPr>
          <w:szCs w:val="24"/>
        </w:rPr>
        <w:t>0.4*</w:t>
      </w:r>
      <w:r>
        <w:rPr>
          <w:szCs w:val="24"/>
        </w:rPr>
        <w:t>(0.3*U(</w:t>
      </w:r>
      <w:proofErr w:type="gramStart"/>
      <w:r>
        <w:rPr>
          <w:szCs w:val="24"/>
        </w:rPr>
        <w:t>7)+</w:t>
      </w:r>
      <w:proofErr w:type="gramEnd"/>
      <w:r>
        <w:rPr>
          <w:szCs w:val="24"/>
        </w:rPr>
        <w:t>0.7*</w:t>
      </w:r>
      <w:proofErr w:type="gramStart"/>
      <w:r>
        <w:rPr>
          <w:szCs w:val="24"/>
        </w:rPr>
        <w:t>U(</w:t>
      </w:r>
      <w:proofErr w:type="gramEnd"/>
      <w:r>
        <w:rPr>
          <w:szCs w:val="24"/>
        </w:rPr>
        <w:t>5))</w:t>
      </w:r>
    </w:p>
    <w:p w14:paraId="14C37B10" w14:textId="004500AC" w:rsidR="0095176D" w:rsidRDefault="0095176D" w:rsidP="00980CEF">
      <w:pPr>
        <w:rPr>
          <w:rFonts w:ascii="Times New Roman" w:hAnsi="Times New Roman"/>
          <w:noProof w:val="0"/>
        </w:rPr>
      </w:pPr>
    </w:p>
    <w:p w14:paraId="387332D4" w14:textId="77777777" w:rsidR="0095176D" w:rsidRDefault="0095176D" w:rsidP="0095176D">
      <w:pPr>
        <w:pStyle w:val="BodyText"/>
        <w:rPr>
          <w:lang w:val="de-DE"/>
        </w:rPr>
      </w:pPr>
      <w:r w:rsidRPr="0095176D">
        <w:rPr>
          <w:lang w:val="de-DE"/>
        </w:rPr>
        <w:t xml:space="preserve">b) </w:t>
      </w:r>
    </w:p>
    <w:p w14:paraId="3379472F" w14:textId="545ABF8C" w:rsidR="0095176D" w:rsidRPr="006554FB" w:rsidRDefault="0095176D" w:rsidP="0095176D">
      <w:pPr>
        <w:pStyle w:val="BodyText"/>
        <w:rPr>
          <w:bCs/>
          <w:iCs/>
          <w:szCs w:val="24"/>
          <w:lang w:val="de-DE"/>
        </w:rPr>
      </w:pPr>
      <w:r w:rsidRPr="006554FB">
        <w:rPr>
          <w:bCs/>
          <w:iCs/>
          <w:szCs w:val="24"/>
          <w:lang w:val="de-DE"/>
        </w:rPr>
        <w:t>Q(sw,2) = 0 + 0.5(-4+1*0-0)= -2</w:t>
      </w:r>
    </w:p>
    <w:p w14:paraId="4EACA4F9" w14:textId="77777777" w:rsidR="0095176D" w:rsidRPr="006554FB" w:rsidRDefault="0095176D" w:rsidP="0095176D">
      <w:pPr>
        <w:pStyle w:val="BodyText"/>
        <w:rPr>
          <w:bCs/>
          <w:iCs/>
          <w:szCs w:val="24"/>
          <w:lang w:val="de-DE"/>
        </w:rPr>
      </w:pPr>
      <w:r w:rsidRPr="006554FB">
        <w:rPr>
          <w:bCs/>
          <w:iCs/>
          <w:szCs w:val="24"/>
          <w:lang w:val="de-DE"/>
        </w:rPr>
        <w:t xml:space="preserve">Q(n,4) = 0 + 0.5(-10+0-0) = </w:t>
      </w:r>
      <w:r w:rsidRPr="00C72D3A">
        <w:rPr>
          <w:rFonts w:ascii="Symbol" w:hAnsi="Symbol"/>
          <w:bCs/>
          <w:iCs/>
          <w:szCs w:val="24"/>
          <w:lang w:val="de-DE"/>
        </w:rPr>
        <w:t>-</w:t>
      </w:r>
      <w:r w:rsidRPr="006554FB">
        <w:rPr>
          <w:bCs/>
          <w:iCs/>
          <w:szCs w:val="24"/>
          <w:lang w:val="de-DE"/>
        </w:rPr>
        <w:t>5</w:t>
      </w:r>
    </w:p>
    <w:p w14:paraId="5041C890" w14:textId="77777777" w:rsidR="0095176D" w:rsidRPr="00623899" w:rsidRDefault="0095176D" w:rsidP="0095176D">
      <w:pPr>
        <w:rPr>
          <w:rFonts w:ascii="Times New Roman" w:hAnsi="Times New Roman"/>
          <w:sz w:val="24"/>
          <w:szCs w:val="24"/>
          <w:lang w:val="de-DE"/>
        </w:rPr>
      </w:pPr>
      <w:r w:rsidRPr="00623899">
        <w:rPr>
          <w:rFonts w:ascii="Times New Roman" w:hAnsi="Times New Roman"/>
          <w:bCs/>
          <w:iCs/>
          <w:sz w:val="24"/>
          <w:szCs w:val="24"/>
          <w:lang w:val="de-DE"/>
        </w:rPr>
        <w:t xml:space="preserve"> Q(e,1) = 0+ 0.5(14+max(0,-2) -0) = 7</w:t>
      </w:r>
    </w:p>
    <w:p w14:paraId="06B80991" w14:textId="77777777" w:rsidR="0095176D" w:rsidRPr="00C72D3A" w:rsidRDefault="0095176D" w:rsidP="0095176D">
      <w:pPr>
        <w:pStyle w:val="BodyText"/>
        <w:rPr>
          <w:bCs/>
          <w:iCs/>
          <w:szCs w:val="24"/>
        </w:rPr>
      </w:pPr>
      <w:r w:rsidRPr="00C72D3A">
        <w:rPr>
          <w:bCs/>
          <w:iCs/>
          <w:szCs w:val="24"/>
        </w:rPr>
        <w:t>Q(sw,2) = -2+0.5*(-4+</w:t>
      </w:r>
      <w:r w:rsidRPr="00C72D3A">
        <w:rPr>
          <w:rFonts w:ascii="Symbol" w:hAnsi="Symbol"/>
          <w:bCs/>
          <w:iCs/>
          <w:szCs w:val="24"/>
          <w:lang w:val="de-DE"/>
        </w:rPr>
        <w:t xml:space="preserve"> -</w:t>
      </w:r>
      <w:r w:rsidRPr="00C72D3A">
        <w:rPr>
          <w:bCs/>
          <w:iCs/>
          <w:szCs w:val="24"/>
        </w:rPr>
        <w:t>5 +</w:t>
      </w:r>
      <w:proofErr w:type="gramStart"/>
      <w:r w:rsidRPr="00C72D3A">
        <w:rPr>
          <w:bCs/>
          <w:iCs/>
          <w:szCs w:val="24"/>
        </w:rPr>
        <w:t>2)=</w:t>
      </w:r>
      <w:proofErr w:type="gramEnd"/>
      <w:r w:rsidRPr="00C72D3A">
        <w:rPr>
          <w:bCs/>
          <w:iCs/>
          <w:szCs w:val="24"/>
        </w:rPr>
        <w:t>-2-3.5=</w:t>
      </w:r>
      <w:r w:rsidRPr="00C72D3A">
        <w:rPr>
          <w:rFonts w:ascii="Symbol" w:hAnsi="Symbol"/>
          <w:bCs/>
          <w:iCs/>
          <w:szCs w:val="24"/>
          <w:lang w:val="de-DE"/>
        </w:rPr>
        <w:t>-</w:t>
      </w:r>
      <w:r w:rsidRPr="00C72D3A">
        <w:rPr>
          <w:bCs/>
          <w:iCs/>
          <w:szCs w:val="24"/>
        </w:rPr>
        <w:t>5.5</w:t>
      </w:r>
    </w:p>
    <w:p w14:paraId="5D53BD91" w14:textId="77777777" w:rsidR="0095176D" w:rsidRPr="00C72D3A" w:rsidRDefault="0095176D" w:rsidP="0095176D">
      <w:pPr>
        <w:rPr>
          <w:rFonts w:ascii="Times New Roman" w:hAnsi="Times New Roman"/>
          <w:noProof w:val="0"/>
          <w:sz w:val="24"/>
        </w:rPr>
      </w:pPr>
    </w:p>
    <w:p w14:paraId="3156FEF5" w14:textId="3550C082" w:rsidR="0095176D" w:rsidRDefault="0095176D" w:rsidP="005A5BB3">
      <w:pPr>
        <w:rPr>
          <w:rFonts w:ascii="Times New Roman" w:hAnsi="Times New Roman"/>
          <w:noProof w:val="0"/>
          <w:sz w:val="24"/>
        </w:rPr>
      </w:pPr>
    </w:p>
    <w:p w14:paraId="3293A930" w14:textId="6B416096" w:rsidR="005A5BB3" w:rsidRPr="005A5BB3" w:rsidRDefault="005A5BB3" w:rsidP="005A5BB3">
      <w:pPr>
        <w:rPr>
          <w:rFonts w:ascii="Times New Roman" w:hAnsi="Times New Roman"/>
          <w:noProof w:val="0"/>
        </w:rPr>
      </w:pPr>
      <w:r w:rsidRPr="005A5BB3">
        <w:rPr>
          <w:rFonts w:ascii="Times New Roman" w:hAnsi="Times New Roman"/>
          <w:noProof w:val="0"/>
        </w:rPr>
        <w:t>c)</w:t>
      </w:r>
      <w:r>
        <w:rPr>
          <w:rFonts w:ascii="Times New Roman" w:hAnsi="Times New Roman"/>
          <w:noProof w:val="0"/>
        </w:rPr>
        <w:t xml:space="preserve"> it determines how important </w:t>
      </w:r>
      <w:r w:rsidR="009242A9">
        <w:rPr>
          <w:rFonts w:ascii="Times New Roman" w:hAnsi="Times New Roman"/>
          <w:noProof w:val="0"/>
        </w:rPr>
        <w:t>‘</w:t>
      </w:r>
      <w:r>
        <w:rPr>
          <w:rFonts w:ascii="Times New Roman" w:hAnsi="Times New Roman"/>
          <w:noProof w:val="0"/>
        </w:rPr>
        <w:t>the future</w:t>
      </w:r>
      <w:r w:rsidR="009242A9">
        <w:rPr>
          <w:rFonts w:ascii="Times New Roman" w:hAnsi="Times New Roman"/>
          <w:noProof w:val="0"/>
        </w:rPr>
        <w:t>’</w:t>
      </w:r>
      <w:r>
        <w:rPr>
          <w:rFonts w:ascii="Times New Roman" w:hAnsi="Times New Roman"/>
          <w:noProof w:val="0"/>
        </w:rPr>
        <w:t xml:space="preserve"> is in utility calculations—in the case of Bellman </w:t>
      </w:r>
      <w:r w:rsidR="00BC5FF6">
        <w:rPr>
          <w:rFonts w:ascii="Times New Roman" w:hAnsi="Times New Roman"/>
          <w:noProof w:val="0"/>
        </w:rPr>
        <w:t>Update</w:t>
      </w:r>
      <w:r>
        <w:rPr>
          <w:rFonts w:ascii="Times New Roman" w:hAnsi="Times New Roman"/>
          <w:noProof w:val="0"/>
        </w:rPr>
        <w:t xml:space="preserve"> it is </w:t>
      </w:r>
      <w:r w:rsidR="002540DE">
        <w:rPr>
          <w:rFonts w:ascii="Times New Roman" w:hAnsi="Times New Roman"/>
          <w:noProof w:val="0"/>
        </w:rPr>
        <w:t xml:space="preserve">the sum of </w:t>
      </w:r>
      <w:r>
        <w:rPr>
          <w:rFonts w:ascii="Times New Roman" w:hAnsi="Times New Roman"/>
          <w:noProof w:val="0"/>
        </w:rPr>
        <w:t>utility of the best successor state</w:t>
      </w:r>
      <w:r w:rsidR="002540DE">
        <w:rPr>
          <w:rFonts w:ascii="Times New Roman" w:hAnsi="Times New Roman"/>
          <w:noProof w:val="0"/>
        </w:rPr>
        <w:t xml:space="preserve"> and the reward obtained in s</w:t>
      </w:r>
      <w:r>
        <w:rPr>
          <w:rFonts w:ascii="Times New Roman" w:hAnsi="Times New Roman"/>
          <w:noProof w:val="0"/>
        </w:rPr>
        <w:t xml:space="preserve">, whereas in the case of q-learning it is the </w:t>
      </w:r>
      <w:r w:rsidR="002540DE">
        <w:rPr>
          <w:rFonts w:ascii="Times New Roman" w:hAnsi="Times New Roman"/>
          <w:noProof w:val="0"/>
        </w:rPr>
        <w:t xml:space="preserve">sum of the </w:t>
      </w:r>
      <w:r>
        <w:rPr>
          <w:rFonts w:ascii="Times New Roman" w:hAnsi="Times New Roman"/>
          <w:noProof w:val="0"/>
        </w:rPr>
        <w:t xml:space="preserve">utility of the best action applied to the successor </w:t>
      </w:r>
      <w:proofErr w:type="spellStart"/>
      <w:r>
        <w:rPr>
          <w:rFonts w:ascii="Times New Roman" w:hAnsi="Times New Roman"/>
          <w:noProof w:val="0"/>
        </w:rPr>
        <w:t>state</w:t>
      </w:r>
      <w:r w:rsidR="002540DE">
        <w:rPr>
          <w:rFonts w:ascii="Times New Roman" w:hAnsi="Times New Roman"/>
          <w:noProof w:val="0"/>
        </w:rPr>
        <w:t xml:space="preserve"> </w:t>
      </w:r>
      <w:r w:rsidR="00BC5FF6">
        <w:rPr>
          <w:rFonts w:ascii="Times New Roman" w:hAnsi="Times New Roman"/>
          <w:noProof w:val="0"/>
        </w:rPr>
        <w:t>s</w:t>
      </w:r>
      <w:proofErr w:type="spellEnd"/>
      <w:r w:rsidR="00BC5FF6">
        <w:rPr>
          <w:rFonts w:ascii="Times New Roman" w:hAnsi="Times New Roman"/>
          <w:noProof w:val="0"/>
        </w:rPr>
        <w:t xml:space="preserve">’ </w:t>
      </w:r>
      <w:r w:rsidR="002540DE">
        <w:rPr>
          <w:rFonts w:ascii="Times New Roman" w:hAnsi="Times New Roman"/>
          <w:noProof w:val="0"/>
        </w:rPr>
        <w:t>and the reward obtained by apply a to s reaching s’</w:t>
      </w:r>
      <w:r>
        <w:rPr>
          <w:rFonts w:ascii="Times New Roman" w:hAnsi="Times New Roman"/>
          <w:noProof w:val="0"/>
        </w:rPr>
        <w:t>.</w:t>
      </w:r>
      <w:r w:rsidR="002540DE">
        <w:rPr>
          <w:rFonts w:ascii="Times New Roman" w:hAnsi="Times New Roman"/>
          <w:noProof w:val="0"/>
        </w:rPr>
        <w:t xml:space="preserve"> If gamma is set to 0</w:t>
      </w:r>
      <w:r w:rsidR="009242A9">
        <w:rPr>
          <w:rFonts w:ascii="Times New Roman" w:hAnsi="Times New Roman"/>
          <w:noProof w:val="0"/>
        </w:rPr>
        <w:t>,</w:t>
      </w:r>
      <w:r w:rsidR="002540DE">
        <w:rPr>
          <w:rFonts w:ascii="Times New Roman" w:hAnsi="Times New Roman"/>
          <w:noProof w:val="0"/>
        </w:rPr>
        <w:t xml:space="preserve"> we just care about rewards and not about </w:t>
      </w:r>
      <w:r w:rsidR="00BC5FF6">
        <w:rPr>
          <w:rFonts w:ascii="Times New Roman" w:hAnsi="Times New Roman"/>
          <w:noProof w:val="0"/>
        </w:rPr>
        <w:t>the highest q-value for s’</w:t>
      </w:r>
      <w:r w:rsidR="002540DE">
        <w:rPr>
          <w:rFonts w:ascii="Times New Roman" w:hAnsi="Times New Roman"/>
          <w:noProof w:val="0"/>
        </w:rPr>
        <w:t xml:space="preserve">.  </w:t>
      </w:r>
    </w:p>
    <w:p w14:paraId="7F6AF023" w14:textId="51FCD735" w:rsidR="00111722" w:rsidRDefault="00506602" w:rsidP="009242A9">
      <w:pPr>
        <w:pStyle w:val="ListParagraph"/>
        <w:rPr>
          <w:rFonts w:ascii="Cambria" w:hAnsi="Cambria"/>
          <w:bCs/>
          <w:sz w:val="24"/>
          <w:szCs w:val="24"/>
        </w:rPr>
      </w:pPr>
      <w:r w:rsidRPr="008E3AD5">
        <w:rPr>
          <w:rFonts w:ascii="Times New Roman" w:hAnsi="Times New Roman"/>
          <w:noProof w:val="0"/>
        </w:rPr>
        <w:br w:type="page"/>
      </w:r>
    </w:p>
    <w:p w14:paraId="5AA7856B" w14:textId="77777777" w:rsidR="00515A8C" w:rsidRPr="00A02818" w:rsidRDefault="00515A8C" w:rsidP="00906063">
      <w:pPr>
        <w:rPr>
          <w:rFonts w:ascii="Times New Roman" w:hAnsi="Times New Roman"/>
          <w:noProof w:val="0"/>
          <w:sz w:val="22"/>
          <w:szCs w:val="22"/>
        </w:rPr>
      </w:pPr>
    </w:p>
    <w:sectPr w:rsidR="00515A8C" w:rsidRPr="00A02818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AC41" w14:textId="77777777" w:rsidR="008C1C23" w:rsidRDefault="008C1C23">
      <w:r>
        <w:separator/>
      </w:r>
    </w:p>
  </w:endnote>
  <w:endnote w:type="continuationSeparator" w:id="0">
    <w:p w14:paraId="18C04B80" w14:textId="77777777" w:rsidR="008C1C23" w:rsidRDefault="008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79E3" w14:textId="77777777" w:rsidR="00C31EFD" w:rsidRDefault="00C31E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DB449" w14:textId="77777777" w:rsidR="00C31EFD" w:rsidRDefault="00C31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D7E2" w14:textId="77777777" w:rsidR="00C31EFD" w:rsidRDefault="00C31E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22F0D45E" w14:textId="77777777" w:rsidR="00C31EFD" w:rsidRDefault="00C31E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3310" w14:textId="77777777" w:rsidR="008C1C23" w:rsidRDefault="008C1C23">
      <w:r>
        <w:separator/>
      </w:r>
    </w:p>
  </w:footnote>
  <w:footnote w:type="continuationSeparator" w:id="0">
    <w:p w14:paraId="67419EDA" w14:textId="77777777" w:rsidR="008C1C23" w:rsidRDefault="008C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D45"/>
    <w:multiLevelType w:val="hybridMultilevel"/>
    <w:tmpl w:val="4A4CB46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254AB"/>
    <w:multiLevelType w:val="hybridMultilevel"/>
    <w:tmpl w:val="0714CF9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E86"/>
    <w:multiLevelType w:val="hybridMultilevel"/>
    <w:tmpl w:val="D2DA7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E44"/>
    <w:multiLevelType w:val="hybridMultilevel"/>
    <w:tmpl w:val="EA684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7630"/>
    <w:multiLevelType w:val="hybridMultilevel"/>
    <w:tmpl w:val="CF92CFDE"/>
    <w:lvl w:ilvl="0" w:tplc="01A212A6">
      <w:start w:val="1"/>
      <w:numFmt w:val="lowerLetter"/>
      <w:lvlText w:val="%1)"/>
      <w:lvlJc w:val="left"/>
      <w:pPr>
        <w:ind w:left="720" w:hanging="360"/>
      </w:pPr>
      <w:rPr>
        <w:rFonts w:ascii="Times New Roman" w:eastAsia="Cordia New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8F5"/>
    <w:multiLevelType w:val="hybridMultilevel"/>
    <w:tmpl w:val="6596C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7C"/>
    <w:multiLevelType w:val="hybridMultilevel"/>
    <w:tmpl w:val="CE065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7A9C2800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6331"/>
    <w:multiLevelType w:val="hybridMultilevel"/>
    <w:tmpl w:val="01AC8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2645"/>
    <w:multiLevelType w:val="hybridMultilevel"/>
    <w:tmpl w:val="99666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C2F1C"/>
    <w:multiLevelType w:val="hybridMultilevel"/>
    <w:tmpl w:val="430206EA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2C5445"/>
    <w:multiLevelType w:val="hybridMultilevel"/>
    <w:tmpl w:val="7CF8C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97D"/>
    <w:multiLevelType w:val="hybridMultilevel"/>
    <w:tmpl w:val="49B05A64"/>
    <w:lvl w:ilvl="0" w:tplc="D5ACD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B7CEC"/>
    <w:multiLevelType w:val="hybridMultilevel"/>
    <w:tmpl w:val="2ACE8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059E9"/>
    <w:multiLevelType w:val="hybridMultilevel"/>
    <w:tmpl w:val="5F3E2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6761"/>
    <w:multiLevelType w:val="hybridMultilevel"/>
    <w:tmpl w:val="D3E0F1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Cordia New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F0A52"/>
    <w:multiLevelType w:val="hybridMultilevel"/>
    <w:tmpl w:val="EB92D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B6133"/>
    <w:multiLevelType w:val="hybridMultilevel"/>
    <w:tmpl w:val="3C0C275A"/>
    <w:lvl w:ilvl="0" w:tplc="CA0CDD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B4B46"/>
    <w:multiLevelType w:val="hybridMultilevel"/>
    <w:tmpl w:val="0714CF9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95583"/>
    <w:multiLevelType w:val="hybridMultilevel"/>
    <w:tmpl w:val="B3F89D90"/>
    <w:lvl w:ilvl="0" w:tplc="D18EED9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74374"/>
    <w:multiLevelType w:val="hybridMultilevel"/>
    <w:tmpl w:val="52F64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E0A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6957506">
    <w:abstractNumId w:val="20"/>
  </w:num>
  <w:num w:numId="2" w16cid:durableId="1404252668">
    <w:abstractNumId w:val="18"/>
  </w:num>
  <w:num w:numId="3" w16cid:durableId="868180447">
    <w:abstractNumId w:val="12"/>
  </w:num>
  <w:num w:numId="4" w16cid:durableId="1481726232">
    <w:abstractNumId w:val="8"/>
  </w:num>
  <w:num w:numId="5" w16cid:durableId="363409275">
    <w:abstractNumId w:val="13"/>
  </w:num>
  <w:num w:numId="6" w16cid:durableId="1524324985">
    <w:abstractNumId w:val="9"/>
  </w:num>
  <w:num w:numId="7" w16cid:durableId="858589600">
    <w:abstractNumId w:val="16"/>
  </w:num>
  <w:num w:numId="8" w16cid:durableId="1906842981">
    <w:abstractNumId w:val="15"/>
  </w:num>
  <w:num w:numId="9" w16cid:durableId="615647275">
    <w:abstractNumId w:val="3"/>
  </w:num>
  <w:num w:numId="10" w16cid:durableId="494612400">
    <w:abstractNumId w:val="19"/>
  </w:num>
  <w:num w:numId="11" w16cid:durableId="453211513">
    <w:abstractNumId w:val="2"/>
  </w:num>
  <w:num w:numId="12" w16cid:durableId="123039481">
    <w:abstractNumId w:val="5"/>
  </w:num>
  <w:num w:numId="13" w16cid:durableId="870802379">
    <w:abstractNumId w:val="0"/>
  </w:num>
  <w:num w:numId="14" w16cid:durableId="499126954">
    <w:abstractNumId w:val="10"/>
  </w:num>
  <w:num w:numId="15" w16cid:durableId="346561036">
    <w:abstractNumId w:val="7"/>
  </w:num>
  <w:num w:numId="16" w16cid:durableId="1489395217">
    <w:abstractNumId w:val="1"/>
  </w:num>
  <w:num w:numId="17" w16cid:durableId="700134891">
    <w:abstractNumId w:val="6"/>
  </w:num>
  <w:num w:numId="18" w16cid:durableId="210579447">
    <w:abstractNumId w:val="17"/>
  </w:num>
  <w:num w:numId="19" w16cid:durableId="2103796481">
    <w:abstractNumId w:val="11"/>
  </w:num>
  <w:num w:numId="20" w16cid:durableId="370957539">
    <w:abstractNumId w:val="4"/>
  </w:num>
  <w:num w:numId="21" w16cid:durableId="141324061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FE"/>
    <w:rsid w:val="000056DE"/>
    <w:rsid w:val="000157D1"/>
    <w:rsid w:val="00020CDD"/>
    <w:rsid w:val="00026A6D"/>
    <w:rsid w:val="0003431F"/>
    <w:rsid w:val="00047641"/>
    <w:rsid w:val="00057C50"/>
    <w:rsid w:val="000722F4"/>
    <w:rsid w:val="00093C36"/>
    <w:rsid w:val="0009568A"/>
    <w:rsid w:val="000B549F"/>
    <w:rsid w:val="000C6C8D"/>
    <w:rsid w:val="000C7265"/>
    <w:rsid w:val="000D396D"/>
    <w:rsid w:val="000D70B0"/>
    <w:rsid w:val="000D7D7C"/>
    <w:rsid w:val="00102622"/>
    <w:rsid w:val="001072E0"/>
    <w:rsid w:val="00111722"/>
    <w:rsid w:val="00122D1F"/>
    <w:rsid w:val="00132146"/>
    <w:rsid w:val="001448A2"/>
    <w:rsid w:val="001765CB"/>
    <w:rsid w:val="00180295"/>
    <w:rsid w:val="001A187C"/>
    <w:rsid w:val="001B0D78"/>
    <w:rsid w:val="001B32B2"/>
    <w:rsid w:val="001B73D9"/>
    <w:rsid w:val="001C2CCA"/>
    <w:rsid w:val="001C58FA"/>
    <w:rsid w:val="001F604E"/>
    <w:rsid w:val="00213F69"/>
    <w:rsid w:val="00226C59"/>
    <w:rsid w:val="00242ADA"/>
    <w:rsid w:val="00246BF5"/>
    <w:rsid w:val="002540DE"/>
    <w:rsid w:val="00261581"/>
    <w:rsid w:val="00275424"/>
    <w:rsid w:val="002856D3"/>
    <w:rsid w:val="002875D0"/>
    <w:rsid w:val="002A0281"/>
    <w:rsid w:val="002B69B4"/>
    <w:rsid w:val="002D4302"/>
    <w:rsid w:val="002D6B48"/>
    <w:rsid w:val="002F762E"/>
    <w:rsid w:val="003017B2"/>
    <w:rsid w:val="003031F6"/>
    <w:rsid w:val="003045BA"/>
    <w:rsid w:val="00310497"/>
    <w:rsid w:val="00320768"/>
    <w:rsid w:val="00333C6C"/>
    <w:rsid w:val="00337695"/>
    <w:rsid w:val="00343957"/>
    <w:rsid w:val="003539ED"/>
    <w:rsid w:val="00355741"/>
    <w:rsid w:val="00365211"/>
    <w:rsid w:val="00370303"/>
    <w:rsid w:val="00376694"/>
    <w:rsid w:val="0038186C"/>
    <w:rsid w:val="003831B1"/>
    <w:rsid w:val="00384C96"/>
    <w:rsid w:val="00393E0B"/>
    <w:rsid w:val="00394680"/>
    <w:rsid w:val="00394F47"/>
    <w:rsid w:val="003A1A80"/>
    <w:rsid w:val="003A3323"/>
    <w:rsid w:val="003B1585"/>
    <w:rsid w:val="003C0323"/>
    <w:rsid w:val="003D5E12"/>
    <w:rsid w:val="003D6D7E"/>
    <w:rsid w:val="003E44ED"/>
    <w:rsid w:val="003E5E44"/>
    <w:rsid w:val="003E6FB0"/>
    <w:rsid w:val="003F53F1"/>
    <w:rsid w:val="004011C4"/>
    <w:rsid w:val="00402A4C"/>
    <w:rsid w:val="00402E35"/>
    <w:rsid w:val="0040704D"/>
    <w:rsid w:val="0041020E"/>
    <w:rsid w:val="00413F72"/>
    <w:rsid w:val="00416189"/>
    <w:rsid w:val="00432BDD"/>
    <w:rsid w:val="00434165"/>
    <w:rsid w:val="004422E3"/>
    <w:rsid w:val="00443F35"/>
    <w:rsid w:val="004571E5"/>
    <w:rsid w:val="00460673"/>
    <w:rsid w:val="00482ADB"/>
    <w:rsid w:val="00486D94"/>
    <w:rsid w:val="00486F59"/>
    <w:rsid w:val="004C691D"/>
    <w:rsid w:val="004E3EC7"/>
    <w:rsid w:val="004E77ED"/>
    <w:rsid w:val="004F26B4"/>
    <w:rsid w:val="0050105D"/>
    <w:rsid w:val="00506602"/>
    <w:rsid w:val="00512C2E"/>
    <w:rsid w:val="005134D2"/>
    <w:rsid w:val="00514E56"/>
    <w:rsid w:val="00515A8C"/>
    <w:rsid w:val="00522342"/>
    <w:rsid w:val="0053034E"/>
    <w:rsid w:val="005437EB"/>
    <w:rsid w:val="00546253"/>
    <w:rsid w:val="0056382C"/>
    <w:rsid w:val="00565A80"/>
    <w:rsid w:val="00566199"/>
    <w:rsid w:val="00577EC9"/>
    <w:rsid w:val="00583943"/>
    <w:rsid w:val="0058626B"/>
    <w:rsid w:val="005A5BB3"/>
    <w:rsid w:val="005A6CD0"/>
    <w:rsid w:val="005D3FF0"/>
    <w:rsid w:val="00603235"/>
    <w:rsid w:val="00623899"/>
    <w:rsid w:val="00637BA7"/>
    <w:rsid w:val="00642676"/>
    <w:rsid w:val="00654A85"/>
    <w:rsid w:val="006554FB"/>
    <w:rsid w:val="006845B3"/>
    <w:rsid w:val="0068471E"/>
    <w:rsid w:val="006955E9"/>
    <w:rsid w:val="006979D0"/>
    <w:rsid w:val="006B61DD"/>
    <w:rsid w:val="006C0A47"/>
    <w:rsid w:val="006D157D"/>
    <w:rsid w:val="006D2804"/>
    <w:rsid w:val="006E3727"/>
    <w:rsid w:val="006E3A4C"/>
    <w:rsid w:val="006F13BA"/>
    <w:rsid w:val="006F6C77"/>
    <w:rsid w:val="00712BDB"/>
    <w:rsid w:val="00736093"/>
    <w:rsid w:val="00743C8A"/>
    <w:rsid w:val="007478EB"/>
    <w:rsid w:val="007625F2"/>
    <w:rsid w:val="00771290"/>
    <w:rsid w:val="007742EF"/>
    <w:rsid w:val="00780AAA"/>
    <w:rsid w:val="00794E6C"/>
    <w:rsid w:val="007A29D8"/>
    <w:rsid w:val="007B10C4"/>
    <w:rsid w:val="007B2695"/>
    <w:rsid w:val="007B5B72"/>
    <w:rsid w:val="007B72A1"/>
    <w:rsid w:val="007B7E4B"/>
    <w:rsid w:val="007C05F8"/>
    <w:rsid w:val="007E2C78"/>
    <w:rsid w:val="007F4D57"/>
    <w:rsid w:val="00805FB4"/>
    <w:rsid w:val="00807432"/>
    <w:rsid w:val="00816398"/>
    <w:rsid w:val="00824ECB"/>
    <w:rsid w:val="008266CC"/>
    <w:rsid w:val="00832A2F"/>
    <w:rsid w:val="00835B1B"/>
    <w:rsid w:val="00854055"/>
    <w:rsid w:val="008712CA"/>
    <w:rsid w:val="00886ED2"/>
    <w:rsid w:val="0089423E"/>
    <w:rsid w:val="00897BAD"/>
    <w:rsid w:val="008C1C23"/>
    <w:rsid w:val="008C35B7"/>
    <w:rsid w:val="008C421F"/>
    <w:rsid w:val="008C4B09"/>
    <w:rsid w:val="008C5EE5"/>
    <w:rsid w:val="008D3514"/>
    <w:rsid w:val="008D60BD"/>
    <w:rsid w:val="008E0E9C"/>
    <w:rsid w:val="008E3AD5"/>
    <w:rsid w:val="008F6076"/>
    <w:rsid w:val="00906063"/>
    <w:rsid w:val="00915064"/>
    <w:rsid w:val="00920AB6"/>
    <w:rsid w:val="009242A9"/>
    <w:rsid w:val="00934FA5"/>
    <w:rsid w:val="00946CFC"/>
    <w:rsid w:val="0095176D"/>
    <w:rsid w:val="00953322"/>
    <w:rsid w:val="0096665A"/>
    <w:rsid w:val="00980CEF"/>
    <w:rsid w:val="0098492C"/>
    <w:rsid w:val="00991B02"/>
    <w:rsid w:val="009A4EA3"/>
    <w:rsid w:val="009B45CA"/>
    <w:rsid w:val="009B5398"/>
    <w:rsid w:val="009C5E86"/>
    <w:rsid w:val="009E2B78"/>
    <w:rsid w:val="009F4F4D"/>
    <w:rsid w:val="00A02818"/>
    <w:rsid w:val="00A14F51"/>
    <w:rsid w:val="00A46131"/>
    <w:rsid w:val="00A51550"/>
    <w:rsid w:val="00A52D7B"/>
    <w:rsid w:val="00A56C42"/>
    <w:rsid w:val="00A71269"/>
    <w:rsid w:val="00A74822"/>
    <w:rsid w:val="00AA52FE"/>
    <w:rsid w:val="00AA6F5E"/>
    <w:rsid w:val="00AB7A24"/>
    <w:rsid w:val="00AD56F2"/>
    <w:rsid w:val="00AE2055"/>
    <w:rsid w:val="00AE3CC5"/>
    <w:rsid w:val="00AF5B0A"/>
    <w:rsid w:val="00B2492F"/>
    <w:rsid w:val="00B37AA6"/>
    <w:rsid w:val="00B664BA"/>
    <w:rsid w:val="00B705BF"/>
    <w:rsid w:val="00B91243"/>
    <w:rsid w:val="00B93029"/>
    <w:rsid w:val="00B933F8"/>
    <w:rsid w:val="00B953EF"/>
    <w:rsid w:val="00B960CB"/>
    <w:rsid w:val="00BA1F48"/>
    <w:rsid w:val="00BA6599"/>
    <w:rsid w:val="00BB0174"/>
    <w:rsid w:val="00BB3272"/>
    <w:rsid w:val="00BB5230"/>
    <w:rsid w:val="00BC5473"/>
    <w:rsid w:val="00BC5FF6"/>
    <w:rsid w:val="00BD076D"/>
    <w:rsid w:val="00BD77AB"/>
    <w:rsid w:val="00BF5BB9"/>
    <w:rsid w:val="00C00806"/>
    <w:rsid w:val="00C00FA0"/>
    <w:rsid w:val="00C15C46"/>
    <w:rsid w:val="00C16878"/>
    <w:rsid w:val="00C25227"/>
    <w:rsid w:val="00C31EFD"/>
    <w:rsid w:val="00C37538"/>
    <w:rsid w:val="00C555F3"/>
    <w:rsid w:val="00C72D3A"/>
    <w:rsid w:val="00C819A2"/>
    <w:rsid w:val="00C87F4E"/>
    <w:rsid w:val="00C91C74"/>
    <w:rsid w:val="00C93FFB"/>
    <w:rsid w:val="00C97B35"/>
    <w:rsid w:val="00CB786C"/>
    <w:rsid w:val="00CC07ED"/>
    <w:rsid w:val="00CC53B4"/>
    <w:rsid w:val="00CD5CC2"/>
    <w:rsid w:val="00CE794C"/>
    <w:rsid w:val="00CF72B6"/>
    <w:rsid w:val="00D226F7"/>
    <w:rsid w:val="00D35D51"/>
    <w:rsid w:val="00D4566E"/>
    <w:rsid w:val="00D55F1B"/>
    <w:rsid w:val="00D64A95"/>
    <w:rsid w:val="00D739C9"/>
    <w:rsid w:val="00D904FF"/>
    <w:rsid w:val="00E008D5"/>
    <w:rsid w:val="00E21783"/>
    <w:rsid w:val="00E52644"/>
    <w:rsid w:val="00E65A6B"/>
    <w:rsid w:val="00E6694D"/>
    <w:rsid w:val="00E72733"/>
    <w:rsid w:val="00E82976"/>
    <w:rsid w:val="00E8338C"/>
    <w:rsid w:val="00E94DDC"/>
    <w:rsid w:val="00EA6F25"/>
    <w:rsid w:val="00EB27B4"/>
    <w:rsid w:val="00ED1804"/>
    <w:rsid w:val="00ED2784"/>
    <w:rsid w:val="00EF46B2"/>
    <w:rsid w:val="00EF61D0"/>
    <w:rsid w:val="00F07A4F"/>
    <w:rsid w:val="00F337B9"/>
    <w:rsid w:val="00FA19F2"/>
    <w:rsid w:val="00FA6F92"/>
    <w:rsid w:val="00FB7B7A"/>
    <w:rsid w:val="00FC1E88"/>
    <w:rsid w:val="00FD020A"/>
    <w:rsid w:val="00FD4A66"/>
    <w:rsid w:val="00FE059B"/>
    <w:rsid w:val="00FE298B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68F96"/>
  <w15:chartTrackingRefBased/>
  <w15:docId w15:val="{0736CB0D-9EE5-4810-B1FC-A05419D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noProof w:val="0"/>
      <w:sz w:val="36"/>
      <w:u w:val="single"/>
    </w:rPr>
  </w:style>
  <w:style w:type="paragraph" w:styleId="BodyText">
    <w:name w:val="Body Text"/>
    <w:basedOn w:val="Normal"/>
    <w:rPr>
      <w:rFonts w:ascii="Times New Roman" w:hAnsi="Times New Roman"/>
      <w:noProof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noProof w:val="0"/>
      <w:color w:val="000000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link w:val="FootnoteTextChar"/>
    <w:uiPriority w:val="99"/>
    <w:semiHidden/>
    <w:unhideWhenUsed/>
    <w:rsid w:val="003E5E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E44"/>
    <w:rPr>
      <w:noProof/>
    </w:rPr>
  </w:style>
  <w:style w:type="character" w:styleId="FootnoteReference">
    <w:name w:val="footnote reference"/>
    <w:basedOn w:val="DefaultParagraphFont"/>
    <w:uiPriority w:val="99"/>
    <w:semiHidden/>
    <w:unhideWhenUsed/>
    <w:rsid w:val="003E5E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69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53322"/>
    <w:pPr>
      <w:ind w:left="720"/>
      <w:contextualSpacing/>
    </w:pPr>
  </w:style>
  <w:style w:type="character" w:customStyle="1" w:styleId="TitleChar">
    <w:name w:val="Title Char"/>
    <w:link w:val="Title"/>
    <w:uiPriority w:val="10"/>
    <w:rsid w:val="002875D0"/>
    <w:rPr>
      <w:b/>
      <w:sz w:val="36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2A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2A2F"/>
    <w:rPr>
      <w:noProof/>
      <w:sz w:val="28"/>
    </w:rPr>
  </w:style>
  <w:style w:type="paragraph" w:styleId="Revision">
    <w:name w:val="Revision"/>
    <w:hidden/>
    <w:uiPriority w:val="99"/>
    <w:semiHidden/>
    <w:rsid w:val="000D396D"/>
    <w:rPr>
      <w:noProof/>
      <w:sz w:val="28"/>
    </w:rPr>
  </w:style>
  <w:style w:type="character" w:styleId="Hyperlink">
    <w:name w:val="Hyperlink"/>
    <w:basedOn w:val="DefaultParagraphFont"/>
    <w:uiPriority w:val="99"/>
    <w:unhideWhenUsed/>
    <w:rsid w:val="00A02818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A02818"/>
  </w:style>
  <w:style w:type="character" w:styleId="UnresolvedMention">
    <w:name w:val="Unresolved Mention"/>
    <w:basedOn w:val="DefaultParagraphFont"/>
    <w:uiPriority w:val="99"/>
    <w:semiHidden/>
    <w:unhideWhenUsed/>
    <w:rsid w:val="00D226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F4A6-F8B9-4AC6-8AD5-356E166C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270</Words>
  <Characters>1236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Benchmark in 3 dimensions</vt:lpstr>
    </vt:vector>
  </TitlesOfParts>
  <Company> </Company>
  <LinksUpToDate>false</LinksUpToDate>
  <CharactersWithSpaces>1526</CharactersWithSpaces>
  <SharedDoc>false</SharedDoc>
  <HLinks>
    <vt:vector size="18" baseType="variant">
      <vt:variant>
        <vt:i4>2293843</vt:i4>
      </vt:variant>
      <vt:variant>
        <vt:i4>1026</vt:i4>
      </vt:variant>
      <vt:variant>
        <vt:i4>1025</vt:i4>
      </vt:variant>
      <vt:variant>
        <vt:i4>1</vt:i4>
      </vt:variant>
      <vt:variant>
        <vt:lpwstr>..\Program Files\Common Files\Microsoft Shared\Clipart\cagcat50\an02542_.wmf</vt:lpwstr>
      </vt:variant>
      <vt:variant>
        <vt:lpwstr/>
      </vt:variant>
      <vt:variant>
        <vt:i4>2293843</vt:i4>
      </vt:variant>
      <vt:variant>
        <vt:i4>1027</vt:i4>
      </vt:variant>
      <vt:variant>
        <vt:i4>1026</vt:i4>
      </vt:variant>
      <vt:variant>
        <vt:i4>1</vt:i4>
      </vt:variant>
      <vt:variant>
        <vt:lpwstr>..\Program Files\Common Files\Microsoft Shared\Clipart\cagcat50\an02542_.wmf</vt:lpwstr>
      </vt:variant>
      <vt:variant>
        <vt:lpwstr/>
      </vt:variant>
      <vt:variant>
        <vt:i4>2293843</vt:i4>
      </vt:variant>
      <vt:variant>
        <vt:i4>1028</vt:i4>
      </vt:variant>
      <vt:variant>
        <vt:i4>1027</vt:i4>
      </vt:variant>
      <vt:variant>
        <vt:i4>1</vt:i4>
      </vt:variant>
      <vt:variant>
        <vt:lpwstr>..\Program Files\Common Files\Microsoft Shared\Clipart\cagcat50\an02542_.wmf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Benchmark in 3 dimensions</dc:title>
  <dc:subject/>
  <dc:creator>Charoenchai Sutippantupat</dc:creator>
  <cp:keywords/>
  <dc:description/>
  <cp:lastModifiedBy>Eick, Christoph F</cp:lastModifiedBy>
  <cp:revision>10</cp:revision>
  <cp:lastPrinted>2026-02-05T19:20:00Z</cp:lastPrinted>
  <dcterms:created xsi:type="dcterms:W3CDTF">2026-01-31T18:17:00Z</dcterms:created>
  <dcterms:modified xsi:type="dcterms:W3CDTF">2026-02-05T19:27:00Z</dcterms:modified>
</cp:coreProperties>
</file>