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CFC3" w14:textId="1EF7E66A" w:rsidR="00B95BE2" w:rsidRPr="00283F87" w:rsidRDefault="00B95BE2">
      <w:pPr>
        <w:pStyle w:val="Title"/>
        <w:rPr>
          <w:b w:val="0"/>
          <w:bCs w:val="0"/>
          <w:sz w:val="28"/>
          <w:szCs w:val="28"/>
        </w:rPr>
      </w:pPr>
      <w:r w:rsidRPr="00283F87">
        <w:rPr>
          <w:b w:val="0"/>
          <w:bCs w:val="0"/>
          <w:sz w:val="28"/>
          <w:szCs w:val="28"/>
        </w:rPr>
        <w:t xml:space="preserve">COSC </w:t>
      </w:r>
      <w:r w:rsidR="009B2C49">
        <w:rPr>
          <w:b w:val="0"/>
          <w:bCs w:val="0"/>
          <w:sz w:val="28"/>
          <w:szCs w:val="28"/>
        </w:rPr>
        <w:t>6335</w:t>
      </w:r>
      <w:r w:rsidR="00940CDB">
        <w:rPr>
          <w:b w:val="0"/>
          <w:bCs w:val="0"/>
          <w:sz w:val="28"/>
          <w:szCs w:val="28"/>
        </w:rPr>
        <w:t xml:space="preserve"> Data Mining</w:t>
      </w:r>
      <w:r w:rsidRPr="00283F87">
        <w:rPr>
          <w:b w:val="0"/>
          <w:bCs w:val="0"/>
          <w:sz w:val="28"/>
          <w:szCs w:val="28"/>
        </w:rPr>
        <w:t xml:space="preserve"> (</w:t>
      </w:r>
      <w:r w:rsidR="00940CDB">
        <w:rPr>
          <w:b w:val="0"/>
          <w:bCs w:val="0"/>
          <w:sz w:val="28"/>
          <w:szCs w:val="28"/>
        </w:rPr>
        <w:t>Spring 2026</w:t>
      </w:r>
      <w:r w:rsidRPr="00283F87">
        <w:rPr>
          <w:b w:val="0"/>
          <w:bCs w:val="0"/>
          <w:sz w:val="28"/>
          <w:szCs w:val="28"/>
        </w:rPr>
        <w:t>)</w:t>
      </w:r>
    </w:p>
    <w:p w14:paraId="4E55254F" w14:textId="58B88795" w:rsidR="00B95BE2" w:rsidRDefault="00955F7B" w:rsidP="00356541">
      <w:pPr>
        <w:pStyle w:val="Title"/>
        <w:rPr>
          <w:b w:val="0"/>
          <w:bCs w:val="0"/>
          <w:sz w:val="28"/>
          <w:szCs w:val="28"/>
        </w:rPr>
      </w:pPr>
      <w:r w:rsidRPr="00283F87">
        <w:rPr>
          <w:b w:val="0"/>
          <w:bCs w:val="0"/>
          <w:sz w:val="28"/>
          <w:szCs w:val="28"/>
        </w:rPr>
        <w:t xml:space="preserve">Review </w:t>
      </w:r>
      <w:r w:rsidR="003063A6" w:rsidRPr="00283F87">
        <w:rPr>
          <w:b w:val="0"/>
          <w:bCs w:val="0"/>
          <w:sz w:val="28"/>
          <w:szCs w:val="28"/>
        </w:rPr>
        <w:t xml:space="preserve">List </w:t>
      </w:r>
      <w:r w:rsidR="00556E6E">
        <w:rPr>
          <w:b w:val="0"/>
          <w:bCs w:val="0"/>
          <w:sz w:val="28"/>
          <w:szCs w:val="28"/>
        </w:rPr>
        <w:t>for Exam2</w:t>
      </w:r>
    </w:p>
    <w:p w14:paraId="42C21B0A" w14:textId="390D87D7" w:rsidR="00556E6E" w:rsidRDefault="004233C5" w:rsidP="00356541">
      <w:pPr>
        <w:pStyle w:val="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April 30,</w:t>
      </w:r>
      <w:r w:rsidR="00556E6E">
        <w:rPr>
          <w:b w:val="0"/>
          <w:bCs w:val="0"/>
          <w:sz w:val="28"/>
          <w:szCs w:val="28"/>
        </w:rPr>
        <w:t xml:space="preserve"> 2:30</w:t>
      </w:r>
      <w:r w:rsidR="00A816C9">
        <w:rPr>
          <w:b w:val="0"/>
          <w:bCs w:val="0"/>
          <w:sz w:val="28"/>
          <w:szCs w:val="28"/>
        </w:rPr>
        <w:t>-3:45</w:t>
      </w:r>
      <w:r w:rsidR="00556E6E">
        <w:rPr>
          <w:b w:val="0"/>
          <w:bCs w:val="0"/>
          <w:sz w:val="28"/>
          <w:szCs w:val="28"/>
        </w:rPr>
        <w:t>p</w:t>
      </w:r>
    </w:p>
    <w:p w14:paraId="33852DC1" w14:textId="254B144B" w:rsidR="003F1EEC" w:rsidRDefault="00556E6E" w:rsidP="00556E6E">
      <w:pPr>
        <w:pStyle w:val="Title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</w:p>
    <w:p w14:paraId="0C9E6744" w14:textId="56AC7DDD" w:rsidR="00800574" w:rsidRPr="00800574" w:rsidRDefault="00800574" w:rsidP="00556E6E">
      <w:pPr>
        <w:pStyle w:val="Title"/>
        <w:jc w:val="left"/>
        <w:rPr>
          <w:rFonts w:asciiTheme="majorHAnsi" w:hAnsiTheme="majorHAnsi"/>
          <w:bCs w:val="0"/>
          <w:i/>
          <w:iCs/>
          <w:sz w:val="24"/>
          <w:szCs w:val="24"/>
        </w:rPr>
      </w:pPr>
      <w:r w:rsidRPr="00800574">
        <w:rPr>
          <w:rFonts w:asciiTheme="majorHAnsi" w:hAnsiTheme="majorHAnsi"/>
          <w:b w:val="0"/>
          <w:bCs w:val="0"/>
          <w:i/>
          <w:iCs/>
          <w:sz w:val="24"/>
          <w:szCs w:val="24"/>
        </w:rPr>
        <w:t>Last updated: April 24, 3:30p</w:t>
      </w:r>
    </w:p>
    <w:p w14:paraId="0DDC8C8C" w14:textId="178315F8" w:rsidR="00F93816" w:rsidRDefault="003F1EEC" w:rsidP="003F1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 w:themeColor="text1"/>
        </w:rPr>
      </w:pPr>
      <w:r w:rsidRPr="00283F87">
        <w:rPr>
          <w:rFonts w:ascii="Cambria" w:hAnsi="Cambria"/>
          <w:color w:val="000000" w:themeColor="text1"/>
        </w:rPr>
        <w:t xml:space="preserve">The </w:t>
      </w:r>
      <w:r w:rsidR="00054C1A">
        <w:rPr>
          <w:rFonts w:ascii="Cambria" w:hAnsi="Cambria"/>
          <w:color w:val="000000" w:themeColor="text1"/>
        </w:rPr>
        <w:t xml:space="preserve">6335 </w:t>
      </w:r>
      <w:r w:rsidR="005373EA" w:rsidRPr="00283F87">
        <w:rPr>
          <w:rFonts w:ascii="Cambria" w:hAnsi="Cambria"/>
          <w:color w:val="000000" w:themeColor="text1"/>
        </w:rPr>
        <w:t xml:space="preserve">final </w:t>
      </w:r>
      <w:proofErr w:type="gramStart"/>
      <w:r w:rsidRPr="00283F87">
        <w:rPr>
          <w:rFonts w:ascii="Cambria" w:hAnsi="Cambria"/>
          <w:color w:val="000000" w:themeColor="text1"/>
        </w:rPr>
        <w:t>exam</w:t>
      </w:r>
      <w:proofErr w:type="gramEnd"/>
      <w:r w:rsidRPr="00283F87">
        <w:rPr>
          <w:rFonts w:ascii="Cambria" w:hAnsi="Cambria"/>
          <w:color w:val="000000" w:themeColor="text1"/>
        </w:rPr>
        <w:t xml:space="preserve"> will take </w:t>
      </w:r>
      <w:r w:rsidR="00556E6E">
        <w:rPr>
          <w:rFonts w:ascii="Cambria" w:hAnsi="Cambria"/>
          <w:color w:val="000000" w:themeColor="text1"/>
        </w:rPr>
        <w:t xml:space="preserve">75 </w:t>
      </w:r>
      <w:r w:rsidRPr="00283F87">
        <w:rPr>
          <w:rFonts w:ascii="Cambria" w:hAnsi="Cambria"/>
          <w:color w:val="000000" w:themeColor="text1"/>
        </w:rPr>
        <w:t xml:space="preserve">minutes and is open-books </w:t>
      </w:r>
      <w:r w:rsidR="008A32A6" w:rsidRPr="00283F87">
        <w:rPr>
          <w:rFonts w:ascii="Cambria" w:hAnsi="Cambria"/>
          <w:color w:val="000000" w:themeColor="text1"/>
        </w:rPr>
        <w:t xml:space="preserve">and </w:t>
      </w:r>
      <w:r w:rsidR="004233C5">
        <w:rPr>
          <w:rFonts w:ascii="Cambria" w:hAnsi="Cambria"/>
          <w:color w:val="000000" w:themeColor="text1"/>
        </w:rPr>
        <w:t xml:space="preserve">will use </w:t>
      </w:r>
      <w:r w:rsidR="009B2C49">
        <w:rPr>
          <w:rFonts w:ascii="Cambria" w:hAnsi="Cambria"/>
          <w:color w:val="000000" w:themeColor="text1"/>
        </w:rPr>
        <w:t>paper exams</w:t>
      </w:r>
      <w:r w:rsidR="004233C5">
        <w:rPr>
          <w:rFonts w:ascii="Cambria" w:hAnsi="Cambria"/>
          <w:color w:val="000000" w:themeColor="text1"/>
        </w:rPr>
        <w:t>.</w:t>
      </w:r>
      <w:r w:rsidR="00F93816">
        <w:rPr>
          <w:rFonts w:ascii="Cambria" w:hAnsi="Cambria"/>
          <w:color w:val="000000" w:themeColor="text1"/>
        </w:rPr>
        <w:t xml:space="preserve"> </w:t>
      </w:r>
      <w:proofErr w:type="gramStart"/>
      <w:r w:rsidR="00F93816">
        <w:rPr>
          <w:rFonts w:ascii="Cambria" w:hAnsi="Cambria"/>
          <w:color w:val="000000" w:themeColor="text1"/>
        </w:rPr>
        <w:t>The use of calculators</w:t>
      </w:r>
      <w:proofErr w:type="gramEnd"/>
      <w:r w:rsidR="00F93816">
        <w:rPr>
          <w:rFonts w:ascii="Cambria" w:hAnsi="Cambria"/>
          <w:color w:val="000000" w:themeColor="text1"/>
        </w:rPr>
        <w:t xml:space="preserve"> is allowed but the use of computers is strictly prohibited</w:t>
      </w:r>
      <w:r w:rsidR="00C472E0">
        <w:rPr>
          <w:rFonts w:ascii="Cambria" w:hAnsi="Cambria"/>
          <w:color w:val="000000" w:themeColor="text1"/>
        </w:rPr>
        <w:t>.</w:t>
      </w:r>
      <w:r w:rsidR="004233C5">
        <w:rPr>
          <w:rFonts w:ascii="Cambria" w:hAnsi="Cambria"/>
          <w:color w:val="000000" w:themeColor="text1"/>
        </w:rPr>
        <w:t xml:space="preserve"> It takes place </w:t>
      </w:r>
      <w:r w:rsidR="00F93816">
        <w:rPr>
          <w:rFonts w:ascii="Cambria" w:hAnsi="Cambria"/>
          <w:color w:val="000000" w:themeColor="text1"/>
        </w:rPr>
        <w:t>in 203 SEC.</w:t>
      </w:r>
    </w:p>
    <w:p w14:paraId="628CB093" w14:textId="6912B5FD" w:rsidR="00C9353A" w:rsidRPr="00F93816" w:rsidRDefault="004233C5" w:rsidP="003F1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 w:themeColor="text1"/>
          <w:sz w:val="12"/>
          <w:szCs w:val="12"/>
        </w:rPr>
      </w:pPr>
      <w:r>
        <w:rPr>
          <w:rFonts w:ascii="Cambria" w:hAnsi="Cambria"/>
          <w:color w:val="000000" w:themeColor="text1"/>
        </w:rPr>
        <w:t xml:space="preserve"> </w:t>
      </w:r>
    </w:p>
    <w:p w14:paraId="498B2B5D" w14:textId="7765FCEA" w:rsidR="00B46F8E" w:rsidRDefault="00B46F8E" w:rsidP="00537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The</w:t>
      </w:r>
      <w:r w:rsidR="00556E6E">
        <w:rPr>
          <w:rFonts w:ascii="Cambria" w:hAnsi="Cambria"/>
          <w:color w:val="000000" w:themeColor="text1"/>
        </w:rPr>
        <w:t xml:space="preserve"> second e</w:t>
      </w:r>
      <w:r>
        <w:rPr>
          <w:rFonts w:ascii="Cambria" w:hAnsi="Cambria"/>
          <w:color w:val="000000" w:themeColor="text1"/>
        </w:rPr>
        <w:t xml:space="preserve">xam will be </w:t>
      </w:r>
      <w:proofErr w:type="gramStart"/>
      <w:r>
        <w:rPr>
          <w:rFonts w:ascii="Cambria" w:hAnsi="Cambria"/>
          <w:color w:val="000000" w:themeColor="text1"/>
        </w:rPr>
        <w:t xml:space="preserve">similar </w:t>
      </w:r>
      <w:r w:rsidR="00902951">
        <w:rPr>
          <w:rFonts w:ascii="Cambria" w:hAnsi="Cambria"/>
          <w:color w:val="000000" w:themeColor="text1"/>
        </w:rPr>
        <w:t>to</w:t>
      </w:r>
      <w:proofErr w:type="gramEnd"/>
      <w:r w:rsidR="00902951">
        <w:rPr>
          <w:rFonts w:ascii="Cambria" w:hAnsi="Cambria"/>
          <w:color w:val="000000" w:themeColor="text1"/>
        </w:rPr>
        <w:t xml:space="preserve"> </w:t>
      </w:r>
      <w:r>
        <w:rPr>
          <w:rFonts w:ascii="Cambria" w:hAnsi="Cambria"/>
          <w:color w:val="000000" w:themeColor="text1"/>
        </w:rPr>
        <w:t>the midterm exam</w:t>
      </w:r>
      <w:r w:rsidR="009B2C49">
        <w:rPr>
          <w:rFonts w:ascii="Cambria" w:hAnsi="Cambria"/>
          <w:color w:val="000000" w:themeColor="text1"/>
        </w:rPr>
        <w:t xml:space="preserve"> in the kind of questions and problems is </w:t>
      </w:r>
      <w:proofErr w:type="gramStart"/>
      <w:r w:rsidR="009B2C49">
        <w:rPr>
          <w:rFonts w:ascii="Cambria" w:hAnsi="Cambria"/>
          <w:color w:val="000000" w:themeColor="text1"/>
        </w:rPr>
        <w:t>uses</w:t>
      </w:r>
      <w:proofErr w:type="gramEnd"/>
      <w:r w:rsidR="009B2C49">
        <w:rPr>
          <w:rFonts w:ascii="Cambria" w:hAnsi="Cambria"/>
          <w:color w:val="000000" w:themeColor="text1"/>
        </w:rPr>
        <w:t xml:space="preserve"> although it covers other topics.</w:t>
      </w:r>
      <w:r w:rsidR="0082710E">
        <w:rPr>
          <w:rFonts w:ascii="Cambria" w:hAnsi="Cambria"/>
          <w:color w:val="000000" w:themeColor="text1"/>
        </w:rPr>
        <w:t xml:space="preserve"> However, the exam will ask questions about additional reading material which is listed below. </w:t>
      </w:r>
    </w:p>
    <w:p w14:paraId="001B4F67" w14:textId="77777777" w:rsidR="00B46F8E" w:rsidRPr="00F93816" w:rsidRDefault="00B46F8E" w:rsidP="00537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 w:themeColor="text1"/>
          <w:sz w:val="12"/>
          <w:szCs w:val="12"/>
        </w:rPr>
      </w:pPr>
    </w:p>
    <w:p w14:paraId="542D377C" w14:textId="74E23D7B" w:rsidR="008A32A6" w:rsidRPr="00283F87" w:rsidRDefault="003F1EEC" w:rsidP="00537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 w:themeColor="text1"/>
        </w:rPr>
      </w:pPr>
      <w:r w:rsidRPr="00283F87">
        <w:rPr>
          <w:rFonts w:ascii="Cambria" w:hAnsi="Cambria"/>
          <w:color w:val="000000" w:themeColor="text1"/>
        </w:rPr>
        <w:t xml:space="preserve">Relevant </w:t>
      </w:r>
      <w:r w:rsidR="00742571" w:rsidRPr="00283F87">
        <w:rPr>
          <w:rFonts w:ascii="Cambria" w:hAnsi="Cambria"/>
          <w:color w:val="000000" w:themeColor="text1"/>
        </w:rPr>
        <w:t>slide shows</w:t>
      </w:r>
      <w:r w:rsidR="00A80D42">
        <w:rPr>
          <w:rFonts w:ascii="Cambria" w:hAnsi="Cambria"/>
          <w:color w:val="000000" w:themeColor="text1"/>
        </w:rPr>
        <w:t>, articles and</w:t>
      </w:r>
      <w:r w:rsidR="005373EA" w:rsidRPr="00283F87">
        <w:rPr>
          <w:rFonts w:ascii="Cambria" w:hAnsi="Cambria"/>
          <w:color w:val="000000" w:themeColor="text1"/>
        </w:rPr>
        <w:t xml:space="preserve"> videos</w:t>
      </w:r>
      <w:r w:rsidR="00742571" w:rsidRPr="00283F87">
        <w:rPr>
          <w:rFonts w:ascii="Cambria" w:hAnsi="Cambria"/>
          <w:color w:val="000000" w:themeColor="text1"/>
        </w:rPr>
        <w:t xml:space="preserve">, </w:t>
      </w:r>
      <w:proofErr w:type="gramStart"/>
      <w:r w:rsidR="00742571" w:rsidRPr="00283F87">
        <w:rPr>
          <w:rFonts w:ascii="Cambria" w:hAnsi="Cambria"/>
          <w:color w:val="000000" w:themeColor="text1"/>
        </w:rPr>
        <w:t>p</w:t>
      </w:r>
      <w:r w:rsidRPr="00283F87">
        <w:rPr>
          <w:rFonts w:ascii="Cambria" w:hAnsi="Cambria"/>
          <w:color w:val="000000" w:themeColor="text1"/>
        </w:rPr>
        <w:t>asted</w:t>
      </w:r>
      <w:proofErr w:type="gramEnd"/>
      <w:r w:rsidRPr="00283F87">
        <w:rPr>
          <w:rFonts w:ascii="Cambria" w:hAnsi="Cambria"/>
          <w:color w:val="000000" w:themeColor="text1"/>
        </w:rPr>
        <w:t xml:space="preserve"> from the COSC </w:t>
      </w:r>
      <w:r w:rsidR="008932C5" w:rsidRPr="00283F87">
        <w:rPr>
          <w:rFonts w:ascii="Cambria" w:hAnsi="Cambria"/>
          <w:color w:val="000000" w:themeColor="text1"/>
        </w:rPr>
        <w:t>4</w:t>
      </w:r>
      <w:r w:rsidRPr="00283F87">
        <w:rPr>
          <w:rFonts w:ascii="Cambria" w:hAnsi="Cambria"/>
          <w:color w:val="000000" w:themeColor="text1"/>
        </w:rPr>
        <w:t>368 Website</w:t>
      </w:r>
      <w:r w:rsidR="005373EA" w:rsidRPr="00283F87">
        <w:rPr>
          <w:rFonts w:ascii="Cambria" w:hAnsi="Cambria"/>
          <w:color w:val="000000" w:themeColor="text1"/>
        </w:rPr>
        <w:t xml:space="preserve"> which are</w:t>
      </w:r>
      <w:r w:rsidRPr="00283F87">
        <w:rPr>
          <w:rFonts w:ascii="Cambria" w:hAnsi="Cambria"/>
          <w:color w:val="000000" w:themeColor="text1"/>
        </w:rPr>
        <w:t xml:space="preserve"> relevant for the</w:t>
      </w:r>
      <w:r w:rsidR="00283F87" w:rsidRPr="00283F87">
        <w:rPr>
          <w:rFonts w:ascii="Cambria" w:hAnsi="Cambria"/>
          <w:color w:val="000000" w:themeColor="text1"/>
        </w:rPr>
        <w:t xml:space="preserve"> </w:t>
      </w:r>
      <w:r w:rsidR="007A31D7">
        <w:rPr>
          <w:rFonts w:ascii="Cambria" w:hAnsi="Cambria"/>
          <w:color w:val="000000" w:themeColor="text1"/>
        </w:rPr>
        <w:t>April 30</w:t>
      </w:r>
      <w:r w:rsidR="00073648">
        <w:rPr>
          <w:rFonts w:ascii="Cambria" w:hAnsi="Cambria"/>
          <w:color w:val="000000" w:themeColor="text1"/>
        </w:rPr>
        <w:t xml:space="preserve"> exam are listed </w:t>
      </w:r>
      <w:proofErr w:type="gramStart"/>
      <w:r w:rsidR="00073648">
        <w:rPr>
          <w:rFonts w:ascii="Cambria" w:hAnsi="Cambria"/>
          <w:color w:val="000000" w:themeColor="text1"/>
        </w:rPr>
        <w:t>below</w:t>
      </w:r>
      <w:r w:rsidR="006E4930">
        <w:rPr>
          <w:rFonts w:ascii="Cambria" w:hAnsi="Cambria"/>
          <w:color w:val="000000" w:themeColor="text1"/>
        </w:rPr>
        <w:t>(</w:t>
      </w:r>
      <w:proofErr w:type="gramEnd"/>
      <w:r w:rsidR="006E4930">
        <w:rPr>
          <w:rFonts w:ascii="Cambria" w:hAnsi="Cambria"/>
          <w:color w:val="000000" w:themeColor="text1"/>
        </w:rPr>
        <w:t>number of *’s denotes the weight of the topic)</w:t>
      </w:r>
    </w:p>
    <w:p w14:paraId="78A2564F" w14:textId="77777777" w:rsidR="0027208F" w:rsidRPr="00F93816" w:rsidRDefault="0027208F" w:rsidP="00283F87">
      <w:pPr>
        <w:rPr>
          <w:sz w:val="12"/>
          <w:szCs w:val="12"/>
        </w:rPr>
      </w:pPr>
    </w:p>
    <w:p w14:paraId="56E3E079" w14:textId="2F993E12" w:rsidR="00DC4889" w:rsidRPr="006E4930" w:rsidRDefault="006E4930" w:rsidP="00DC4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</w:rPr>
        <w:t>***</w:t>
      </w:r>
      <w:r w:rsidR="0082710E" w:rsidRPr="0082710E">
        <w:rPr>
          <w:rFonts w:asciiTheme="majorHAnsi" w:hAnsiTheme="majorHAnsi"/>
        </w:rPr>
        <w:t>VI </w:t>
      </w:r>
      <w:hyperlink r:id="rId5" w:history="1">
        <w:r w:rsidR="0082710E" w:rsidRPr="0082710E">
          <w:rPr>
            <w:rStyle w:val="Hyperlink"/>
            <w:rFonts w:asciiTheme="majorHAnsi" w:hAnsiTheme="majorHAnsi"/>
          </w:rPr>
          <w:t>Autoencoders</w:t>
        </w:r>
      </w:hyperlink>
      <w:r w:rsidR="0082710E" w:rsidRPr="0082710E">
        <w:rPr>
          <w:rFonts w:asciiTheme="majorHAnsi" w:hAnsiTheme="majorHAnsi"/>
        </w:rPr>
        <w:t> (presented by Janet on Feb. 5)</w:t>
      </w:r>
      <w:r w:rsidR="0082710E">
        <w:rPr>
          <w:rFonts w:asciiTheme="majorHAnsi" w:hAnsiTheme="majorHAnsi"/>
        </w:rPr>
        <w:t xml:space="preserve"> </w:t>
      </w:r>
      <w:r w:rsidR="0082710E" w:rsidRPr="006E4930">
        <w:rPr>
          <w:rFonts w:ascii="Lucida Handwriting" w:hAnsi="Lucida Handwriting"/>
          <w:sz w:val="18"/>
          <w:szCs w:val="18"/>
        </w:rPr>
        <w:t xml:space="preserve">Moreover, the exam will ask questions about the content of two articles on autoencoders which are listed below which cover some additional material which was not covered in the lecture! </w:t>
      </w:r>
      <w:r w:rsidR="0082710E" w:rsidRPr="006E4930">
        <w:rPr>
          <w:rFonts w:asciiTheme="majorHAnsi" w:hAnsiTheme="majorHAnsi"/>
          <w:sz w:val="18"/>
          <w:szCs w:val="18"/>
        </w:rPr>
        <w:br/>
      </w:r>
    </w:p>
    <w:p w14:paraId="788E069B" w14:textId="4A01CB51" w:rsidR="00DC4889" w:rsidRDefault="006E4930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/>
        </w:rPr>
      </w:pPr>
      <w:r>
        <w:rPr>
          <w:rFonts w:asciiTheme="majorHAnsi" w:hAnsiTheme="majorHAnsi"/>
        </w:rPr>
        <w:t>*******</w:t>
      </w:r>
      <w:r w:rsidR="0082710E" w:rsidRPr="0082710E">
        <w:rPr>
          <w:rFonts w:asciiTheme="majorHAnsi" w:hAnsiTheme="majorHAnsi"/>
        </w:rPr>
        <w:t>VIII Clustering: </w:t>
      </w:r>
      <w:hyperlink r:id="rId6" w:history="1">
        <w:r w:rsidR="0082710E" w:rsidRPr="0082710E">
          <w:rPr>
            <w:rStyle w:val="Hyperlink"/>
            <w:rFonts w:asciiTheme="majorHAnsi" w:hAnsiTheme="majorHAnsi"/>
          </w:rPr>
          <w:t>Introduction to Clustering</w:t>
        </w:r>
      </w:hyperlink>
      <w:r w:rsidR="0082710E">
        <w:rPr>
          <w:rFonts w:asciiTheme="majorHAnsi" w:hAnsiTheme="majorHAnsi"/>
        </w:rPr>
        <w:t xml:space="preserve"> (K-medoids is not relevant for Exam2!)</w:t>
      </w:r>
      <w:r w:rsidR="0082710E" w:rsidRPr="0082710E">
        <w:rPr>
          <w:rFonts w:asciiTheme="majorHAnsi" w:hAnsiTheme="majorHAnsi"/>
        </w:rPr>
        <w:t>,</w:t>
      </w:r>
      <w:r w:rsidR="00800574" w:rsidRPr="00800574">
        <w:t xml:space="preserve"> </w:t>
      </w:r>
      <w:hyperlink r:id="rId7" w:history="1">
        <w:r w:rsidR="00800574" w:rsidRPr="00800574">
          <w:rPr>
            <w:rStyle w:val="Hyperlink"/>
            <w:rFonts w:asciiTheme="majorHAnsi" w:hAnsiTheme="majorHAnsi"/>
          </w:rPr>
          <w:t>Hierarchical Clustering</w:t>
        </w:r>
      </w:hyperlink>
      <w:r w:rsidR="00800574" w:rsidRPr="00800574">
        <w:rPr>
          <w:rFonts w:asciiTheme="majorHAnsi" w:hAnsiTheme="majorHAnsi"/>
        </w:rPr>
        <w:t>,</w:t>
      </w:r>
      <w:r w:rsidR="0082710E" w:rsidRPr="0082710E">
        <w:rPr>
          <w:rFonts w:asciiTheme="majorHAnsi" w:hAnsiTheme="majorHAnsi"/>
        </w:rPr>
        <w:t> </w:t>
      </w:r>
      <w:hyperlink r:id="rId8" w:history="1">
        <w:r w:rsidR="0082710E" w:rsidRPr="0082710E">
          <w:rPr>
            <w:rStyle w:val="Hyperlink"/>
            <w:rFonts w:asciiTheme="majorHAnsi" w:hAnsiTheme="majorHAnsi"/>
          </w:rPr>
          <w:t>EM</w:t>
        </w:r>
      </w:hyperlink>
      <w:r w:rsidR="0082710E" w:rsidRPr="0082710E">
        <w:rPr>
          <w:rFonts w:asciiTheme="majorHAnsi" w:hAnsiTheme="majorHAnsi"/>
        </w:rPr>
        <w:t>,</w:t>
      </w:r>
      <w:r w:rsidR="00940CDB" w:rsidRPr="00940CDB">
        <w:rPr>
          <w:color w:val="000000"/>
          <w:sz w:val="27"/>
          <w:szCs w:val="27"/>
          <w:shd w:val="clear" w:color="auto" w:fill="E4FFFF"/>
        </w:rPr>
        <w:t xml:space="preserve"> </w:t>
      </w:r>
      <w:r w:rsidR="00940CDB" w:rsidRPr="00940CDB">
        <w:rPr>
          <w:rFonts w:asciiTheme="majorHAnsi" w:hAnsiTheme="majorHAnsi"/>
        </w:rPr>
        <w:t> and </w:t>
      </w:r>
      <w:hyperlink r:id="rId9" w:history="1">
        <w:r w:rsidR="00940CDB" w:rsidRPr="00940CDB">
          <w:rPr>
            <w:rStyle w:val="Hyperlink"/>
            <w:rFonts w:asciiTheme="majorHAnsi" w:hAnsiTheme="majorHAnsi"/>
          </w:rPr>
          <w:t>Cluster Validity</w:t>
        </w:r>
      </w:hyperlink>
      <w:r w:rsidR="00940CDB">
        <w:rPr>
          <w:rFonts w:asciiTheme="majorHAnsi" w:hAnsiTheme="majorHAnsi"/>
        </w:rPr>
        <w:t xml:space="preserve"> and</w:t>
      </w:r>
      <w:r w:rsidR="0082710E" w:rsidRPr="0082710E">
        <w:rPr>
          <w:rFonts w:asciiTheme="majorHAnsi" w:hAnsiTheme="majorHAnsi"/>
        </w:rPr>
        <w:t xml:space="preserve"> </w:t>
      </w:r>
      <w:hyperlink r:id="rId10" w:history="1">
        <w:r w:rsidR="00DC4889" w:rsidRPr="0082710E">
          <w:rPr>
            <w:rStyle w:val="Hyperlink"/>
            <w:rFonts w:asciiTheme="majorHAnsi" w:hAnsiTheme="majorHAnsi"/>
          </w:rPr>
          <w:t>Advanced Clustering</w:t>
        </w:r>
      </w:hyperlink>
      <w:r w:rsidR="00DC4889" w:rsidRPr="0082710E">
        <w:rPr>
          <w:rFonts w:asciiTheme="majorHAnsi" w:hAnsiTheme="majorHAnsi"/>
        </w:rPr>
        <w:t> (</w:t>
      </w:r>
      <w:r w:rsidR="00DC4889">
        <w:rPr>
          <w:rFonts w:asciiTheme="majorHAnsi" w:hAnsiTheme="majorHAnsi"/>
        </w:rPr>
        <w:t xml:space="preserve">the exam will not cover </w:t>
      </w:r>
      <w:r w:rsidR="00DC4889" w:rsidRPr="0082710E">
        <w:rPr>
          <w:rFonts w:asciiTheme="majorHAnsi" w:hAnsiTheme="majorHAnsi"/>
        </w:rPr>
        <w:t xml:space="preserve"> FCM)</w:t>
      </w:r>
      <w:r w:rsidR="00800574">
        <w:rPr>
          <w:rFonts w:asciiTheme="majorHAnsi" w:hAnsiTheme="majorHAnsi"/>
        </w:rPr>
        <w:t>.</w:t>
      </w:r>
    </w:p>
    <w:p w14:paraId="52270EBC" w14:textId="77777777" w:rsidR="00DC4889" w:rsidRPr="00F93816" w:rsidRDefault="00DC4889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/>
          <w:sz w:val="12"/>
          <w:szCs w:val="12"/>
        </w:rPr>
      </w:pPr>
    </w:p>
    <w:p w14:paraId="249D86CC" w14:textId="35F9C4DB" w:rsidR="00247670" w:rsidRPr="0082710E" w:rsidRDefault="006E4930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/>
        </w:rPr>
      </w:pPr>
      <w:r>
        <w:rPr>
          <w:rFonts w:asciiTheme="majorHAnsi" w:hAnsiTheme="majorHAnsi"/>
        </w:rPr>
        <w:t>******</w:t>
      </w:r>
      <w:r w:rsidR="0082710E" w:rsidRPr="0082710E">
        <w:rPr>
          <w:rFonts w:asciiTheme="majorHAnsi" w:hAnsiTheme="majorHAnsi"/>
        </w:rPr>
        <w:t>IX Supervised Learning (</w:t>
      </w:r>
      <w:hyperlink r:id="rId11" w:history="1">
        <w:r w:rsidR="0082710E" w:rsidRPr="0082710E">
          <w:rPr>
            <w:rStyle w:val="Hyperlink"/>
            <w:rFonts w:asciiTheme="majorHAnsi" w:hAnsiTheme="majorHAnsi"/>
          </w:rPr>
          <w:t>Introduction to Classification: Basic Concepts and Decision Trees</w:t>
        </w:r>
      </w:hyperlink>
      <w:r w:rsidR="0082710E" w:rsidRPr="0082710E">
        <w:rPr>
          <w:rFonts w:asciiTheme="majorHAnsi" w:hAnsiTheme="majorHAnsi"/>
        </w:rPr>
        <w:t>, </w:t>
      </w:r>
      <w:hyperlink r:id="rId12" w:history="1">
        <w:r w:rsidR="0082710E" w:rsidRPr="0082710E">
          <w:rPr>
            <w:rStyle w:val="Hyperlink"/>
            <w:rFonts w:asciiTheme="majorHAnsi" w:hAnsiTheme="majorHAnsi"/>
          </w:rPr>
          <w:t>Overfitting</w:t>
        </w:r>
      </w:hyperlink>
      <w:r w:rsidR="0082710E" w:rsidRPr="0082710E">
        <w:rPr>
          <w:rFonts w:asciiTheme="majorHAnsi" w:hAnsiTheme="majorHAnsi"/>
        </w:rPr>
        <w:t>, </w:t>
      </w:r>
      <w:hyperlink r:id="rId13" w:history="1">
        <w:r w:rsidR="0082710E" w:rsidRPr="0082710E">
          <w:rPr>
            <w:rStyle w:val="Hyperlink"/>
            <w:rFonts w:asciiTheme="majorHAnsi" w:hAnsiTheme="majorHAnsi"/>
          </w:rPr>
          <w:t>Introduction to Neural Networks</w:t>
        </w:r>
      </w:hyperlink>
      <w:r w:rsidR="0082710E" w:rsidRPr="0082710E">
        <w:rPr>
          <w:rFonts w:asciiTheme="majorHAnsi" w:hAnsiTheme="majorHAnsi"/>
        </w:rPr>
        <w:t>. More on NNs: Simon J.D. Prince, </w:t>
      </w:r>
      <w:r w:rsidR="0082710E" w:rsidRPr="0082710E">
        <w:rPr>
          <w:rFonts w:asciiTheme="majorHAnsi" w:hAnsiTheme="majorHAnsi"/>
          <w:i/>
          <w:iCs/>
        </w:rPr>
        <w:t>Understanding Deep Learning</w:t>
      </w:r>
      <w:r w:rsidR="0082710E" w:rsidRPr="0082710E">
        <w:rPr>
          <w:rFonts w:asciiTheme="majorHAnsi" w:hAnsiTheme="majorHAnsi"/>
        </w:rPr>
        <w:t>, MIT Press, 2023.</w:t>
      </w:r>
      <w:r w:rsidR="0082710E" w:rsidRPr="0082710E">
        <w:rPr>
          <w:rFonts w:asciiTheme="majorHAnsi" w:hAnsiTheme="majorHAnsi"/>
        </w:rPr>
        <w:br/>
      </w:r>
      <w:hyperlink r:id="rId14" w:history="1">
        <w:r w:rsidR="0082710E" w:rsidRPr="0082710E">
          <w:rPr>
            <w:rStyle w:val="Hyperlink"/>
            <w:rFonts w:asciiTheme="majorHAnsi" w:hAnsiTheme="majorHAnsi"/>
          </w:rPr>
          <w:t xml:space="preserve">Text Book </w:t>
        </w:r>
        <w:proofErr w:type="spellStart"/>
        <w:r w:rsidR="0082710E" w:rsidRPr="0082710E">
          <w:rPr>
            <w:rStyle w:val="Hyperlink"/>
            <w:rFonts w:asciiTheme="majorHAnsi" w:hAnsiTheme="majorHAnsi"/>
          </w:rPr>
          <w:t>Resourses</w:t>
        </w:r>
        <w:proofErr w:type="spellEnd"/>
      </w:hyperlink>
      <w:r w:rsidR="0082710E" w:rsidRPr="0082710E">
        <w:rPr>
          <w:rFonts w:asciiTheme="majorHAnsi" w:hAnsiTheme="majorHAnsi"/>
        </w:rPr>
        <w:t> (contains slides as well as the book in pdf format, which you can download); relevant content: </w:t>
      </w:r>
      <w:hyperlink r:id="rId15" w:history="1">
        <w:r w:rsidR="0082710E" w:rsidRPr="0082710E">
          <w:rPr>
            <w:rStyle w:val="Hyperlink"/>
            <w:rFonts w:asciiTheme="majorHAnsi" w:hAnsiTheme="majorHAnsi"/>
          </w:rPr>
          <w:t>Fitting Models</w:t>
        </w:r>
      </w:hyperlink>
      <w:r w:rsidR="0082710E" w:rsidRPr="0082710E">
        <w:rPr>
          <w:rFonts w:asciiTheme="majorHAnsi" w:hAnsiTheme="majorHAnsi"/>
        </w:rPr>
        <w:t> and </w:t>
      </w:r>
      <w:hyperlink r:id="rId16" w:history="1">
        <w:r w:rsidR="0082710E" w:rsidRPr="0082710E">
          <w:rPr>
            <w:rStyle w:val="Hyperlink"/>
            <w:rFonts w:asciiTheme="majorHAnsi" w:hAnsiTheme="majorHAnsi"/>
          </w:rPr>
          <w:t>Regularization</w:t>
        </w:r>
      </w:hyperlink>
      <w:r w:rsidR="0082710E" w:rsidRPr="0082710E">
        <w:rPr>
          <w:rFonts w:asciiTheme="majorHAnsi" w:hAnsiTheme="majorHAnsi"/>
        </w:rPr>
        <w:t>; </w:t>
      </w:r>
      <w:hyperlink r:id="rId17" w:history="1">
        <w:r w:rsidR="0082710E" w:rsidRPr="0082710E">
          <w:rPr>
            <w:rStyle w:val="Hyperlink"/>
            <w:rFonts w:asciiTheme="majorHAnsi" w:hAnsiTheme="majorHAnsi"/>
          </w:rPr>
          <w:t>K-Nearest Neighbors and Support Vector Machines</w:t>
        </w:r>
      </w:hyperlink>
      <w:r w:rsidR="0082710E" w:rsidRPr="0082710E">
        <w:rPr>
          <w:rFonts w:asciiTheme="majorHAnsi" w:hAnsiTheme="majorHAnsi"/>
        </w:rPr>
        <w:t> (</w:t>
      </w:r>
      <w:r w:rsidR="00DC4889">
        <w:rPr>
          <w:rFonts w:asciiTheme="majorHAnsi" w:hAnsiTheme="majorHAnsi"/>
        </w:rPr>
        <w:t xml:space="preserve">only K-NN </w:t>
      </w:r>
      <w:r w:rsidR="00940CDB">
        <w:rPr>
          <w:rFonts w:asciiTheme="majorHAnsi" w:hAnsiTheme="majorHAnsi"/>
        </w:rPr>
        <w:t>will be briefly covered in Exam2</w:t>
      </w:r>
      <w:r w:rsidR="0082710E" w:rsidRPr="0082710E">
        <w:rPr>
          <w:rFonts w:asciiTheme="majorHAnsi" w:hAnsiTheme="majorHAnsi"/>
        </w:rPr>
        <w:t>).</w:t>
      </w:r>
      <w:r w:rsidR="0082710E" w:rsidRPr="0082710E">
        <w:rPr>
          <w:rFonts w:asciiTheme="majorHAnsi" w:hAnsiTheme="majorHAnsi"/>
        </w:rPr>
        <w:br/>
      </w:r>
      <w:r w:rsidR="00940CDB">
        <w:rPr>
          <w:rFonts w:asciiTheme="majorHAnsi" w:hAnsiTheme="majorHAnsi"/>
        </w:rPr>
        <w:t xml:space="preserve">** </w:t>
      </w:r>
      <w:r w:rsidR="0082710E" w:rsidRPr="0082710E">
        <w:rPr>
          <w:rFonts w:asciiTheme="majorHAnsi" w:hAnsiTheme="majorHAnsi"/>
        </w:rPr>
        <w:t>XI Association Analysis: </w:t>
      </w:r>
      <w:proofErr w:type="spellStart"/>
      <w:r w:rsidR="0082710E">
        <w:fldChar w:fldCharType="begin"/>
      </w:r>
      <w:r w:rsidR="0082710E">
        <w:instrText>HYPERLINK "https://www2.cs.uh.edu/~ceick/DM/AA1.pptx"</w:instrText>
      </w:r>
      <w:r w:rsidR="0082710E">
        <w:fldChar w:fldCharType="separate"/>
      </w:r>
      <w:r w:rsidR="0082710E" w:rsidRPr="0082710E">
        <w:rPr>
          <w:rStyle w:val="Hyperlink"/>
          <w:rFonts w:asciiTheme="majorHAnsi" w:hAnsiTheme="majorHAnsi"/>
        </w:rPr>
        <w:t>Assiociation</w:t>
      </w:r>
      <w:proofErr w:type="spellEnd"/>
      <w:r w:rsidR="0082710E" w:rsidRPr="0082710E">
        <w:rPr>
          <w:rStyle w:val="Hyperlink"/>
          <w:rFonts w:asciiTheme="majorHAnsi" w:hAnsiTheme="majorHAnsi"/>
        </w:rPr>
        <w:t xml:space="preserve"> Rule Mining</w:t>
      </w:r>
      <w:r w:rsidR="0082710E">
        <w:fldChar w:fldCharType="end"/>
      </w:r>
      <w:r w:rsidR="00DC4889">
        <w:rPr>
          <w:rFonts w:asciiTheme="majorHAnsi" w:hAnsiTheme="majorHAnsi"/>
        </w:rPr>
        <w:t>.</w:t>
      </w:r>
      <w:r w:rsidR="00DC4889" w:rsidRPr="0082710E">
        <w:rPr>
          <w:rFonts w:asciiTheme="majorHAnsi" w:hAnsiTheme="majorHAnsi"/>
        </w:rPr>
        <w:t xml:space="preserve"> </w:t>
      </w:r>
      <w:r w:rsidR="00DC4889">
        <w:rPr>
          <w:rFonts w:asciiTheme="majorHAnsi" w:hAnsiTheme="majorHAnsi"/>
        </w:rPr>
        <w:t>(centering on the APRIORI algorithm)</w:t>
      </w:r>
    </w:p>
    <w:p w14:paraId="6DEEB98E" w14:textId="0748FBEF" w:rsidR="00247670" w:rsidRPr="00DC4889" w:rsidRDefault="00940CDB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</w:rPr>
      </w:pPr>
      <w:r>
        <w:rPr>
          <w:rFonts w:ascii="Cambria" w:hAnsi="Cambria"/>
        </w:rPr>
        <w:t>*</w:t>
      </w:r>
      <w:r w:rsidR="00DC4889" w:rsidRPr="00DC4889">
        <w:rPr>
          <w:rFonts w:ascii="Cambria" w:hAnsi="Cambria"/>
        </w:rPr>
        <w:t>XV </w:t>
      </w:r>
      <w:hyperlink r:id="rId18" w:history="1">
        <w:r w:rsidR="00DC4889" w:rsidRPr="00DC4889">
          <w:rPr>
            <w:rStyle w:val="Hyperlink"/>
            <w:rFonts w:ascii="Cambria" w:hAnsi="Cambria"/>
          </w:rPr>
          <w:t>Data Storytelling</w:t>
        </w:r>
      </w:hyperlink>
      <w:r w:rsidR="00DC4889" w:rsidRPr="00DC4889">
        <w:rPr>
          <w:rFonts w:ascii="Cambria" w:hAnsi="Cambria"/>
        </w:rPr>
        <w:t> (</w:t>
      </w:r>
      <w:r w:rsidR="00DC4889">
        <w:rPr>
          <w:rFonts w:ascii="Cambria" w:hAnsi="Cambria"/>
        </w:rPr>
        <w:t>Exam2 will only ask a single very basic question</w:t>
      </w:r>
      <w:r>
        <w:rPr>
          <w:rFonts w:ascii="Cambria" w:hAnsi="Cambria"/>
        </w:rPr>
        <w:t>,</w:t>
      </w:r>
      <w:r w:rsidR="00DC4889">
        <w:rPr>
          <w:rFonts w:ascii="Cambria" w:hAnsi="Cambria"/>
        </w:rPr>
        <w:t xml:space="preserve"> </w:t>
      </w:r>
      <w:proofErr w:type="gramStart"/>
      <w:r w:rsidR="00DC4889">
        <w:rPr>
          <w:rFonts w:ascii="Cambria" w:hAnsi="Cambria"/>
        </w:rPr>
        <w:t>related</w:t>
      </w:r>
      <w:proofErr w:type="gramEnd"/>
      <w:r w:rsidR="00DC4889">
        <w:rPr>
          <w:rFonts w:ascii="Cambria" w:hAnsi="Cambria"/>
        </w:rPr>
        <w:t xml:space="preserve"> what was covered in the April 28 lecture</w:t>
      </w:r>
      <w:r w:rsidR="00DC4889" w:rsidRPr="00DC4889">
        <w:rPr>
          <w:rFonts w:ascii="Cambria" w:hAnsi="Cambria"/>
        </w:rPr>
        <w:t>)</w:t>
      </w:r>
    </w:p>
    <w:p w14:paraId="0E7A63DB" w14:textId="77777777" w:rsidR="00DC4889" w:rsidRPr="00940CDB" w:rsidRDefault="00DC4889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b/>
          <w:bCs/>
          <w:sz w:val="12"/>
          <w:szCs w:val="12"/>
        </w:rPr>
      </w:pPr>
    </w:p>
    <w:p w14:paraId="55A5DC1E" w14:textId="2B9F0472" w:rsidR="008A32A6" w:rsidRDefault="00DD3440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b/>
          <w:bCs/>
          <w:sz w:val="28"/>
          <w:szCs w:val="28"/>
        </w:rPr>
      </w:pPr>
      <w:r w:rsidRPr="00FA087C">
        <w:rPr>
          <w:rFonts w:ascii="Cambria" w:hAnsi="Cambria"/>
          <w:b/>
          <w:bCs/>
          <w:sz w:val="28"/>
          <w:szCs w:val="28"/>
        </w:rPr>
        <w:t xml:space="preserve">Additional </w:t>
      </w:r>
      <w:r w:rsidR="008A32A6" w:rsidRPr="00FA087C">
        <w:rPr>
          <w:rFonts w:ascii="Cambria" w:hAnsi="Cambria"/>
          <w:b/>
          <w:bCs/>
          <w:sz w:val="28"/>
          <w:szCs w:val="28"/>
        </w:rPr>
        <w:t xml:space="preserve">Reading Material: </w:t>
      </w:r>
    </w:p>
    <w:p w14:paraId="41875225" w14:textId="24DFD0EB" w:rsidR="00A76CE4" w:rsidRPr="00940CDB" w:rsidRDefault="00A76CE4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Handwriting" w:hAnsi="Lucida Handwriting"/>
          <w:sz w:val="16"/>
          <w:szCs w:val="16"/>
        </w:rPr>
      </w:pPr>
    </w:p>
    <w:p w14:paraId="1CE8EBEE" w14:textId="48176FCE" w:rsidR="00F93816" w:rsidRDefault="00940CDB" w:rsidP="00F93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/>
        </w:rPr>
      </w:pPr>
      <w:r w:rsidRPr="00940CDB">
        <w:rPr>
          <w:rFonts w:asciiTheme="majorHAnsi" w:hAnsiTheme="majorHAnsi"/>
        </w:rPr>
        <w:t>Slides of GHC presentations which center on topics covered in Exam2.</w:t>
      </w:r>
    </w:p>
    <w:p w14:paraId="56561DF7" w14:textId="77777777" w:rsidR="0089109B" w:rsidRPr="0089109B" w:rsidRDefault="0089109B" w:rsidP="00F93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/>
          <w:sz w:val="12"/>
          <w:szCs w:val="12"/>
        </w:rPr>
      </w:pPr>
    </w:p>
    <w:p w14:paraId="6200435C" w14:textId="3D8B1D1E" w:rsidR="00521C30" w:rsidRPr="00940CDB" w:rsidRDefault="00F10AEC" w:rsidP="00F93816">
      <w:pPr>
        <w:rPr>
          <w:rFonts w:asciiTheme="majorHAnsi" w:hAnsiTheme="majorHAnsi"/>
        </w:rPr>
      </w:pPr>
      <w:r w:rsidRPr="00940CDB">
        <w:rPr>
          <w:rFonts w:asciiTheme="majorHAnsi" w:hAnsiTheme="majorHAnsi"/>
        </w:rPr>
        <w:t xml:space="preserve">Autoencoders: </w:t>
      </w:r>
    </w:p>
    <w:p w14:paraId="0868309A" w14:textId="2B4D36E0" w:rsidR="00521C30" w:rsidRPr="00940CDB" w:rsidRDefault="00521C30" w:rsidP="00F93816">
      <w:pPr>
        <w:rPr>
          <w:rFonts w:asciiTheme="majorHAnsi" w:hAnsiTheme="majorHAnsi"/>
        </w:rPr>
      </w:pPr>
      <w:hyperlink r:id="rId19" w:history="1">
        <w:r w:rsidRPr="00940CDB">
          <w:rPr>
            <w:rStyle w:val="Hyperlink"/>
            <w:rFonts w:asciiTheme="majorHAnsi" w:hAnsiTheme="majorHAnsi"/>
          </w:rPr>
          <w:t>Introduction to autoencoders.</w:t>
        </w:r>
      </w:hyperlink>
    </w:p>
    <w:p w14:paraId="2CD3E7BD" w14:textId="081CA59F" w:rsidR="004233C5" w:rsidRPr="00940CDB" w:rsidRDefault="00521C30" w:rsidP="00F93816">
      <w:pPr>
        <w:rPr>
          <w:rFonts w:asciiTheme="majorHAnsi" w:hAnsiTheme="majorHAnsi"/>
        </w:rPr>
      </w:pPr>
      <w:hyperlink r:id="rId20" w:history="1">
        <w:r w:rsidRPr="00940CDB">
          <w:rPr>
            <w:rStyle w:val="Hyperlink"/>
            <w:rFonts w:asciiTheme="majorHAnsi" w:hAnsiTheme="majorHAnsi"/>
          </w:rPr>
          <w:t>https://towardsdatascience.com/understanding-variational-autoencoders-vaes-f70510919f73</w:t>
        </w:r>
      </w:hyperlink>
    </w:p>
    <w:p w14:paraId="507542A9" w14:textId="77777777" w:rsidR="00F93816" w:rsidRDefault="00F93816" w:rsidP="00D3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 New"/>
          <w:color w:val="000000" w:themeColor="text1"/>
        </w:rPr>
      </w:pPr>
    </w:p>
    <w:p w14:paraId="1309B55B" w14:textId="63B922B4" w:rsidR="004233C5" w:rsidRPr="00940CDB" w:rsidRDefault="004233C5" w:rsidP="00D3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 New"/>
          <w:color w:val="000000" w:themeColor="text1"/>
        </w:rPr>
      </w:pPr>
      <w:r w:rsidRPr="00940CDB">
        <w:rPr>
          <w:rFonts w:asciiTheme="majorHAnsi" w:hAnsiTheme="majorHAnsi" w:cs="Courier New"/>
          <w:color w:val="000000" w:themeColor="text1"/>
        </w:rPr>
        <w:t xml:space="preserve">Relevant Material from the Prince Book </w:t>
      </w:r>
    </w:p>
    <w:p w14:paraId="54843C3A" w14:textId="1B0541BF" w:rsidR="000657F1" w:rsidRPr="00940CDB" w:rsidRDefault="000657F1" w:rsidP="00D3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 New"/>
          <w:color w:val="000000" w:themeColor="text1"/>
        </w:rPr>
      </w:pPr>
      <w:r w:rsidRPr="00940CDB">
        <w:rPr>
          <w:rFonts w:asciiTheme="majorHAnsi" w:hAnsiTheme="majorHAnsi" w:cs="Courier New"/>
          <w:color w:val="000000" w:themeColor="text1"/>
        </w:rPr>
        <w:t>Chapter 6 excluding sections 6.1.2 and 6.</w:t>
      </w:r>
      <w:r w:rsidR="007A31D7" w:rsidRPr="00940CDB">
        <w:rPr>
          <w:rFonts w:asciiTheme="majorHAnsi" w:hAnsiTheme="majorHAnsi" w:cs="Courier New"/>
          <w:color w:val="000000" w:themeColor="text1"/>
        </w:rPr>
        <w:t xml:space="preserve">3.1 </w:t>
      </w:r>
      <w:r w:rsidRPr="00940CDB">
        <w:rPr>
          <w:rFonts w:asciiTheme="majorHAnsi" w:hAnsiTheme="majorHAnsi" w:cs="Courier New"/>
          <w:color w:val="000000" w:themeColor="text1"/>
        </w:rPr>
        <w:t>(pages 77-</w:t>
      </w:r>
      <w:r w:rsidR="007A31D7" w:rsidRPr="00940CDB">
        <w:rPr>
          <w:rFonts w:asciiTheme="majorHAnsi" w:hAnsiTheme="majorHAnsi" w:cs="Courier New"/>
          <w:color w:val="000000" w:themeColor="text1"/>
        </w:rPr>
        <w:t>91)</w:t>
      </w:r>
    </w:p>
    <w:p w14:paraId="385603A5" w14:textId="4299786F" w:rsidR="007A31D7" w:rsidRPr="00940CDB" w:rsidRDefault="007A31D7" w:rsidP="00D3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 New"/>
          <w:color w:val="000000" w:themeColor="text1"/>
        </w:rPr>
      </w:pPr>
      <w:r w:rsidRPr="00940CDB">
        <w:rPr>
          <w:rFonts w:asciiTheme="majorHAnsi" w:hAnsiTheme="majorHAnsi" w:cs="Courier New"/>
          <w:color w:val="000000" w:themeColor="text1"/>
        </w:rPr>
        <w:t>Chapter 9 pages 138-148 (first half of th</w:t>
      </w:r>
      <w:r w:rsidR="007F0A9A" w:rsidRPr="00940CDB">
        <w:rPr>
          <w:rFonts w:asciiTheme="majorHAnsi" w:hAnsiTheme="majorHAnsi" w:cs="Courier New"/>
          <w:color w:val="000000" w:themeColor="text1"/>
        </w:rPr>
        <w:t>is</w:t>
      </w:r>
      <w:r w:rsidRPr="00940CDB">
        <w:rPr>
          <w:rFonts w:asciiTheme="majorHAnsi" w:hAnsiTheme="majorHAnsi" w:cs="Courier New"/>
          <w:color w:val="000000" w:themeColor="text1"/>
        </w:rPr>
        <w:t xml:space="preserve"> chapter) </w:t>
      </w:r>
    </w:p>
    <w:sectPr w:rsidR="007A31D7" w:rsidRPr="00940CD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6A79"/>
    <w:multiLevelType w:val="hybridMultilevel"/>
    <w:tmpl w:val="FCD29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40BD0"/>
    <w:multiLevelType w:val="multilevel"/>
    <w:tmpl w:val="C1BA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E453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C91A6D"/>
    <w:multiLevelType w:val="hybridMultilevel"/>
    <w:tmpl w:val="FA2069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3505BD"/>
    <w:multiLevelType w:val="multilevel"/>
    <w:tmpl w:val="B354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3124D"/>
    <w:multiLevelType w:val="hybridMultilevel"/>
    <w:tmpl w:val="2C344F9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3C6E8F"/>
    <w:multiLevelType w:val="multilevel"/>
    <w:tmpl w:val="856E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07FA4"/>
    <w:multiLevelType w:val="multilevel"/>
    <w:tmpl w:val="F46E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57267B"/>
    <w:multiLevelType w:val="multilevel"/>
    <w:tmpl w:val="CB48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117C5"/>
    <w:multiLevelType w:val="multilevel"/>
    <w:tmpl w:val="1E48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D0009A"/>
    <w:multiLevelType w:val="hybridMultilevel"/>
    <w:tmpl w:val="72DE4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6358D"/>
    <w:multiLevelType w:val="multilevel"/>
    <w:tmpl w:val="1E84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2A3D68"/>
    <w:multiLevelType w:val="hybridMultilevel"/>
    <w:tmpl w:val="ECF8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A2207"/>
    <w:multiLevelType w:val="hybridMultilevel"/>
    <w:tmpl w:val="FBA81198"/>
    <w:lvl w:ilvl="0" w:tplc="A9D00D22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4CB0F4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00E3EE1"/>
    <w:multiLevelType w:val="multilevel"/>
    <w:tmpl w:val="E2E0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36294"/>
    <w:multiLevelType w:val="multilevel"/>
    <w:tmpl w:val="15108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0767C2"/>
    <w:multiLevelType w:val="multilevel"/>
    <w:tmpl w:val="89F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8376EC"/>
    <w:multiLevelType w:val="multilevel"/>
    <w:tmpl w:val="4080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C05A3B"/>
    <w:multiLevelType w:val="hybridMultilevel"/>
    <w:tmpl w:val="88128512"/>
    <w:lvl w:ilvl="0" w:tplc="8598D900">
      <w:start w:val="1"/>
      <w:numFmt w:val="decimal"/>
      <w:lvlText w:val="%1)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A51403"/>
    <w:multiLevelType w:val="hybridMultilevel"/>
    <w:tmpl w:val="DF404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D4199"/>
    <w:multiLevelType w:val="multilevel"/>
    <w:tmpl w:val="BD06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773D15"/>
    <w:multiLevelType w:val="multilevel"/>
    <w:tmpl w:val="11E82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D648D4"/>
    <w:multiLevelType w:val="multilevel"/>
    <w:tmpl w:val="4EAA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FA2745"/>
    <w:multiLevelType w:val="hybridMultilevel"/>
    <w:tmpl w:val="57C6E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DC0543"/>
    <w:multiLevelType w:val="multilevel"/>
    <w:tmpl w:val="215C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4B14EC"/>
    <w:multiLevelType w:val="multilevel"/>
    <w:tmpl w:val="8936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924148"/>
    <w:multiLevelType w:val="multilevel"/>
    <w:tmpl w:val="5848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BA30F8"/>
    <w:multiLevelType w:val="multilevel"/>
    <w:tmpl w:val="95E4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45131E"/>
    <w:multiLevelType w:val="multilevel"/>
    <w:tmpl w:val="2254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924A15"/>
    <w:multiLevelType w:val="multilevel"/>
    <w:tmpl w:val="AAA0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171A6D"/>
    <w:multiLevelType w:val="hybridMultilevel"/>
    <w:tmpl w:val="E28A62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C608F6"/>
    <w:multiLevelType w:val="multilevel"/>
    <w:tmpl w:val="5C720C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7046BF"/>
    <w:multiLevelType w:val="hybridMultilevel"/>
    <w:tmpl w:val="BC8A6D14"/>
    <w:lvl w:ilvl="0" w:tplc="04070011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7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1794D51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Helvetia" w:hAnsi="Helvetia" w:hint="default"/>
        <w:b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6355677"/>
    <w:multiLevelType w:val="hybridMultilevel"/>
    <w:tmpl w:val="DFD0B80C"/>
    <w:lvl w:ilvl="0" w:tplc="7F5461F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A39D7"/>
    <w:multiLevelType w:val="hybridMultilevel"/>
    <w:tmpl w:val="4092AC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B5462"/>
    <w:multiLevelType w:val="multilevel"/>
    <w:tmpl w:val="D5C0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E63FDD"/>
    <w:multiLevelType w:val="multilevel"/>
    <w:tmpl w:val="7378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BE7055"/>
    <w:multiLevelType w:val="multilevel"/>
    <w:tmpl w:val="5C720C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C60369"/>
    <w:multiLevelType w:val="multilevel"/>
    <w:tmpl w:val="FC7E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C23877"/>
    <w:multiLevelType w:val="multilevel"/>
    <w:tmpl w:val="DF4A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CD105E"/>
    <w:multiLevelType w:val="multilevel"/>
    <w:tmpl w:val="1770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695964"/>
    <w:multiLevelType w:val="multilevel"/>
    <w:tmpl w:val="54A8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9425657">
    <w:abstractNumId w:val="5"/>
  </w:num>
  <w:num w:numId="2" w16cid:durableId="1390691063">
    <w:abstractNumId w:val="30"/>
  </w:num>
  <w:num w:numId="3" w16cid:durableId="318657451">
    <w:abstractNumId w:val="3"/>
  </w:num>
  <w:num w:numId="4" w16cid:durableId="183058203">
    <w:abstractNumId w:val="13"/>
  </w:num>
  <w:num w:numId="5" w16cid:durableId="1804885027">
    <w:abstractNumId w:val="2"/>
  </w:num>
  <w:num w:numId="6" w16cid:durableId="374043671">
    <w:abstractNumId w:val="32"/>
  </w:num>
  <w:num w:numId="7" w16cid:durableId="1968471040">
    <w:abstractNumId w:val="18"/>
  </w:num>
  <w:num w:numId="8" w16cid:durableId="406805256">
    <w:abstractNumId w:val="28"/>
  </w:num>
  <w:num w:numId="9" w16cid:durableId="743378275">
    <w:abstractNumId w:val="1"/>
  </w:num>
  <w:num w:numId="10" w16cid:durableId="1846361007">
    <w:abstractNumId w:val="12"/>
  </w:num>
  <w:num w:numId="11" w16cid:durableId="1915821767">
    <w:abstractNumId w:val="27"/>
  </w:num>
  <w:num w:numId="12" w16cid:durableId="1777167470">
    <w:abstractNumId w:val="24"/>
  </w:num>
  <w:num w:numId="13" w16cid:durableId="1556744640">
    <w:abstractNumId w:val="10"/>
  </w:num>
  <w:num w:numId="14" w16cid:durableId="989746416">
    <w:abstractNumId w:val="22"/>
  </w:num>
  <w:num w:numId="15" w16cid:durableId="1677610594">
    <w:abstractNumId w:val="37"/>
  </w:num>
  <w:num w:numId="16" w16cid:durableId="1437021286">
    <w:abstractNumId w:val="26"/>
  </w:num>
  <w:num w:numId="17" w16cid:durableId="1378815354">
    <w:abstractNumId w:val="31"/>
  </w:num>
  <w:num w:numId="18" w16cid:durableId="1287001792">
    <w:abstractNumId w:val="20"/>
  </w:num>
  <w:num w:numId="19" w16cid:durableId="953748905">
    <w:abstractNumId w:val="36"/>
  </w:num>
  <w:num w:numId="20" w16cid:durableId="1811630450">
    <w:abstractNumId w:val="17"/>
  </w:num>
  <w:num w:numId="21" w16cid:durableId="1655908604">
    <w:abstractNumId w:val="15"/>
  </w:num>
  <w:num w:numId="22" w16cid:durableId="237715427">
    <w:abstractNumId w:val="6"/>
  </w:num>
  <w:num w:numId="23" w16cid:durableId="996224009">
    <w:abstractNumId w:val="40"/>
  </w:num>
  <w:num w:numId="24" w16cid:durableId="924730559">
    <w:abstractNumId w:val="41"/>
  </w:num>
  <w:num w:numId="25" w16cid:durableId="1034378565">
    <w:abstractNumId w:val="21"/>
  </w:num>
  <w:num w:numId="26" w16cid:durableId="1685592885">
    <w:abstractNumId w:val="34"/>
  </w:num>
  <w:num w:numId="27" w16cid:durableId="831068614">
    <w:abstractNumId w:val="19"/>
  </w:num>
  <w:num w:numId="28" w16cid:durableId="32311381">
    <w:abstractNumId w:val="39"/>
  </w:num>
  <w:num w:numId="29" w16cid:durableId="1506895110">
    <w:abstractNumId w:val="23"/>
  </w:num>
  <w:num w:numId="30" w16cid:durableId="1581715685">
    <w:abstractNumId w:val="25"/>
  </w:num>
  <w:num w:numId="31" w16cid:durableId="1530949997">
    <w:abstractNumId w:val="4"/>
  </w:num>
  <w:num w:numId="32" w16cid:durableId="1297684724">
    <w:abstractNumId w:val="16"/>
  </w:num>
  <w:num w:numId="33" w16cid:durableId="1197087915">
    <w:abstractNumId w:val="14"/>
  </w:num>
  <w:num w:numId="34" w16cid:durableId="1764955197">
    <w:abstractNumId w:val="0"/>
  </w:num>
  <w:num w:numId="35" w16cid:durableId="929657096">
    <w:abstractNumId w:val="33"/>
  </w:num>
  <w:num w:numId="36" w16cid:durableId="2064063474">
    <w:abstractNumId w:val="9"/>
  </w:num>
  <w:num w:numId="37" w16cid:durableId="1541477994">
    <w:abstractNumId w:val="35"/>
  </w:num>
  <w:num w:numId="38" w16cid:durableId="613293906">
    <w:abstractNumId w:val="8"/>
  </w:num>
  <w:num w:numId="39" w16cid:durableId="68041728">
    <w:abstractNumId w:val="38"/>
  </w:num>
  <w:num w:numId="40" w16cid:durableId="710768380">
    <w:abstractNumId w:val="11"/>
  </w:num>
  <w:num w:numId="41" w16cid:durableId="1438451213">
    <w:abstractNumId w:val="29"/>
  </w:num>
  <w:num w:numId="42" w16cid:durableId="13202285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4EB"/>
    <w:rsid w:val="00007569"/>
    <w:rsid w:val="00010F28"/>
    <w:rsid w:val="00027165"/>
    <w:rsid w:val="00052618"/>
    <w:rsid w:val="00054C1A"/>
    <w:rsid w:val="000657F1"/>
    <w:rsid w:val="00067A29"/>
    <w:rsid w:val="000719D2"/>
    <w:rsid w:val="00073648"/>
    <w:rsid w:val="000742D5"/>
    <w:rsid w:val="000A364F"/>
    <w:rsid w:val="000A5240"/>
    <w:rsid w:val="000E2B50"/>
    <w:rsid w:val="000E71C5"/>
    <w:rsid w:val="00106190"/>
    <w:rsid w:val="001072E0"/>
    <w:rsid w:val="00124D8E"/>
    <w:rsid w:val="00125E4E"/>
    <w:rsid w:val="00145EB4"/>
    <w:rsid w:val="001949B6"/>
    <w:rsid w:val="001A19B5"/>
    <w:rsid w:val="001A78AF"/>
    <w:rsid w:val="001C1655"/>
    <w:rsid w:val="001F4D18"/>
    <w:rsid w:val="002111AA"/>
    <w:rsid w:val="002244E8"/>
    <w:rsid w:val="00247670"/>
    <w:rsid w:val="002541FB"/>
    <w:rsid w:val="0026343B"/>
    <w:rsid w:val="0027208F"/>
    <w:rsid w:val="00283F87"/>
    <w:rsid w:val="00285A0B"/>
    <w:rsid w:val="0029256F"/>
    <w:rsid w:val="002B4A3C"/>
    <w:rsid w:val="002C242B"/>
    <w:rsid w:val="002D0FAF"/>
    <w:rsid w:val="002D41E9"/>
    <w:rsid w:val="00303F58"/>
    <w:rsid w:val="003063A6"/>
    <w:rsid w:val="00306AA6"/>
    <w:rsid w:val="00350CA0"/>
    <w:rsid w:val="00355C01"/>
    <w:rsid w:val="00356541"/>
    <w:rsid w:val="00376444"/>
    <w:rsid w:val="003B2C56"/>
    <w:rsid w:val="003C0B27"/>
    <w:rsid w:val="003C7026"/>
    <w:rsid w:val="003D46E2"/>
    <w:rsid w:val="003F1EEC"/>
    <w:rsid w:val="003F4163"/>
    <w:rsid w:val="004233C5"/>
    <w:rsid w:val="00484DE7"/>
    <w:rsid w:val="004D3B39"/>
    <w:rsid w:val="00510A3C"/>
    <w:rsid w:val="00521C30"/>
    <w:rsid w:val="005373EA"/>
    <w:rsid w:val="00556E6E"/>
    <w:rsid w:val="0057115B"/>
    <w:rsid w:val="00593094"/>
    <w:rsid w:val="005953F8"/>
    <w:rsid w:val="005976A0"/>
    <w:rsid w:val="005D77A6"/>
    <w:rsid w:val="006471C4"/>
    <w:rsid w:val="006772FB"/>
    <w:rsid w:val="00696552"/>
    <w:rsid w:val="006A6432"/>
    <w:rsid w:val="006B21FF"/>
    <w:rsid w:val="006B59A8"/>
    <w:rsid w:val="006E4930"/>
    <w:rsid w:val="00714E6E"/>
    <w:rsid w:val="00723BBC"/>
    <w:rsid w:val="0073361B"/>
    <w:rsid w:val="00742571"/>
    <w:rsid w:val="0074615B"/>
    <w:rsid w:val="007542BD"/>
    <w:rsid w:val="00757C27"/>
    <w:rsid w:val="00760297"/>
    <w:rsid w:val="00791241"/>
    <w:rsid w:val="007965A2"/>
    <w:rsid w:val="007A31D7"/>
    <w:rsid w:val="007A3F8F"/>
    <w:rsid w:val="007B5D33"/>
    <w:rsid w:val="007C6629"/>
    <w:rsid w:val="007F00B3"/>
    <w:rsid w:val="007F0A9A"/>
    <w:rsid w:val="00800574"/>
    <w:rsid w:val="00804118"/>
    <w:rsid w:val="0082619C"/>
    <w:rsid w:val="0082710E"/>
    <w:rsid w:val="0089109B"/>
    <w:rsid w:val="008932C5"/>
    <w:rsid w:val="008A32A6"/>
    <w:rsid w:val="008A5667"/>
    <w:rsid w:val="008C35B7"/>
    <w:rsid w:val="008C425A"/>
    <w:rsid w:val="008D7B85"/>
    <w:rsid w:val="008F37FB"/>
    <w:rsid w:val="008F64B2"/>
    <w:rsid w:val="00902951"/>
    <w:rsid w:val="00940CDB"/>
    <w:rsid w:val="00955F7B"/>
    <w:rsid w:val="00985F20"/>
    <w:rsid w:val="009A08A8"/>
    <w:rsid w:val="009B2C49"/>
    <w:rsid w:val="009D6CFB"/>
    <w:rsid w:val="009F65A6"/>
    <w:rsid w:val="00A32577"/>
    <w:rsid w:val="00A430E9"/>
    <w:rsid w:val="00A51550"/>
    <w:rsid w:val="00A65693"/>
    <w:rsid w:val="00A76CE4"/>
    <w:rsid w:val="00A80D42"/>
    <w:rsid w:val="00A816C9"/>
    <w:rsid w:val="00A920A6"/>
    <w:rsid w:val="00AE208B"/>
    <w:rsid w:val="00AF2DD2"/>
    <w:rsid w:val="00AF58C3"/>
    <w:rsid w:val="00B00C27"/>
    <w:rsid w:val="00B11A4F"/>
    <w:rsid w:val="00B41F8C"/>
    <w:rsid w:val="00B4398A"/>
    <w:rsid w:val="00B46F8E"/>
    <w:rsid w:val="00B67FA3"/>
    <w:rsid w:val="00B95BE2"/>
    <w:rsid w:val="00BA4A1D"/>
    <w:rsid w:val="00BA5A50"/>
    <w:rsid w:val="00BB4B03"/>
    <w:rsid w:val="00BD532F"/>
    <w:rsid w:val="00C01CBD"/>
    <w:rsid w:val="00C1261F"/>
    <w:rsid w:val="00C14C86"/>
    <w:rsid w:val="00C17A6C"/>
    <w:rsid w:val="00C32D45"/>
    <w:rsid w:val="00C472E0"/>
    <w:rsid w:val="00C47D49"/>
    <w:rsid w:val="00C53C31"/>
    <w:rsid w:val="00C619D5"/>
    <w:rsid w:val="00C84A41"/>
    <w:rsid w:val="00C91C74"/>
    <w:rsid w:val="00C9353A"/>
    <w:rsid w:val="00CA02F9"/>
    <w:rsid w:val="00CA4EC0"/>
    <w:rsid w:val="00CC2DCF"/>
    <w:rsid w:val="00CD1BE9"/>
    <w:rsid w:val="00D0636C"/>
    <w:rsid w:val="00D31042"/>
    <w:rsid w:val="00D32100"/>
    <w:rsid w:val="00D55DA3"/>
    <w:rsid w:val="00D56EBD"/>
    <w:rsid w:val="00D713F3"/>
    <w:rsid w:val="00D97744"/>
    <w:rsid w:val="00DB14EB"/>
    <w:rsid w:val="00DC4889"/>
    <w:rsid w:val="00DC7AC3"/>
    <w:rsid w:val="00DD3440"/>
    <w:rsid w:val="00E76121"/>
    <w:rsid w:val="00E829EC"/>
    <w:rsid w:val="00EA499B"/>
    <w:rsid w:val="00ED0F26"/>
    <w:rsid w:val="00F0541A"/>
    <w:rsid w:val="00F07D3C"/>
    <w:rsid w:val="00F10AEC"/>
    <w:rsid w:val="00F11679"/>
    <w:rsid w:val="00F329E6"/>
    <w:rsid w:val="00F84602"/>
    <w:rsid w:val="00F93816"/>
    <w:rsid w:val="00FA087C"/>
    <w:rsid w:val="00FA7479"/>
    <w:rsid w:val="00FB3B86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860399"/>
  <w15:docId w15:val="{8200C7F0-6E86-4EE9-902F-145D9DC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jc w:val="both"/>
    </w:pPr>
  </w:style>
  <w:style w:type="character" w:styleId="Hyperlink">
    <w:name w:val="Hyperlink"/>
    <w:basedOn w:val="DefaultParagraphFont"/>
    <w:rPr>
      <w:color w:val="8B0000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  <w:ind w:left="360"/>
      <w:jc w:val="both"/>
    </w:pPr>
  </w:style>
  <w:style w:type="paragraph" w:styleId="BalloonText">
    <w:name w:val="Balloon Text"/>
    <w:basedOn w:val="Normal"/>
    <w:semiHidden/>
    <w:rsid w:val="00DB14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1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3F1E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1EEC"/>
    <w:rPr>
      <w:rFonts w:ascii="Courier New" w:hAnsi="Courier New" w:cs="Courier New"/>
    </w:rPr>
  </w:style>
  <w:style w:type="character" w:styleId="Emphasis">
    <w:name w:val="Emphasis"/>
    <w:basedOn w:val="DefaultParagraphFont"/>
    <w:uiPriority w:val="20"/>
    <w:qFormat/>
    <w:rsid w:val="00356541"/>
    <w:rPr>
      <w:i/>
      <w:iCs/>
    </w:rPr>
  </w:style>
  <w:style w:type="paragraph" w:styleId="ListParagraph">
    <w:name w:val="List Paragraph"/>
    <w:basedOn w:val="Normal"/>
    <w:uiPriority w:val="34"/>
    <w:qFormat/>
    <w:rsid w:val="00AE208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32A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D3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s.uh.edu/~ceick/DM/EM.pptx" TargetMode="External"/><Relationship Id="rId13" Type="http://schemas.openxmlformats.org/officeDocument/2006/relationships/hyperlink" Target="https://www2.cs.uh.edu/~ceick/DM/NN2026.pptx" TargetMode="External"/><Relationship Id="rId18" Type="http://schemas.openxmlformats.org/officeDocument/2006/relationships/hyperlink" Target="https://www2.cs.uh.edu/~ceick/DM/DataStorytelling.ppt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2.cs.uh.edu/~ceick/DM/HC.pptx" TargetMode="External"/><Relationship Id="rId12" Type="http://schemas.openxmlformats.org/officeDocument/2006/relationships/hyperlink" Target="https://www2.cs.uh.edu/~ceick/DM/Overfitting.pptx" TargetMode="External"/><Relationship Id="rId17" Type="http://schemas.openxmlformats.org/officeDocument/2006/relationships/hyperlink" Target="https://www2.cs.uh.edu/~ceick/DM/KNN+SVM.ppt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s.uh.edu/~ceick/DM/Prince_Regularization.pptx" TargetMode="External"/><Relationship Id="rId20" Type="http://schemas.openxmlformats.org/officeDocument/2006/relationships/hyperlink" Target="https://towardsdatascience.com/understanding-variational-autoencoders-vaes-f70510919f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2.cs.uh.edu/~ceick/DM/dm_clustering1.pptx" TargetMode="External"/><Relationship Id="rId11" Type="http://schemas.openxmlformats.org/officeDocument/2006/relationships/hyperlink" Target="https://www2.cs.uh.edu/~ceick/DM/dm_classification1.pptx" TargetMode="External"/><Relationship Id="rId5" Type="http://schemas.openxmlformats.org/officeDocument/2006/relationships/hyperlink" Target="https://www2.cs.uh.edu/~ceick/DM/AutoEncoders.pptx" TargetMode="External"/><Relationship Id="rId15" Type="http://schemas.openxmlformats.org/officeDocument/2006/relationships/hyperlink" Target="https://www2.cs.uh.edu/~ceick/DM/Prince_Fitting.pptx" TargetMode="External"/><Relationship Id="rId10" Type="http://schemas.openxmlformats.org/officeDocument/2006/relationships/hyperlink" Target="https://www2.cs.uh.edu/~ceick/DM/AdvancedClustering.pptx" TargetMode="External"/><Relationship Id="rId19" Type="http://schemas.openxmlformats.org/officeDocument/2006/relationships/hyperlink" Target="https://www.jeremyjordan.me/autoencod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s.uh.edu/~ceick/DM/DM-CLVALIDITY.pptx" TargetMode="External"/><Relationship Id="rId14" Type="http://schemas.openxmlformats.org/officeDocument/2006/relationships/hyperlink" Target="https://udlbook.github.io/udlbook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Homework_ _ Graduate AI Class Fall ____</vt:lpstr>
    </vt:vector>
  </TitlesOfParts>
  <Company>University of Houston</Company>
  <LinksUpToDate>false</LinksUpToDate>
  <CharactersWithSpaces>3340</CharactersWithSpaces>
  <SharedDoc>false</SharedDoc>
  <HLinks>
    <vt:vector size="30" baseType="variant">
      <vt:variant>
        <vt:i4>7798827</vt:i4>
      </vt:variant>
      <vt:variant>
        <vt:i4>12</vt:i4>
      </vt:variant>
      <vt:variant>
        <vt:i4>0</vt:i4>
      </vt:variant>
      <vt:variant>
        <vt:i4>5</vt:i4>
      </vt:variant>
      <vt:variant>
        <vt:lpwstr>http://gamerival.grab.com/index.cfm?play=6389B19F&amp;fromint=1</vt:lpwstr>
      </vt:variant>
      <vt:variant>
        <vt:lpwstr/>
      </vt:variant>
      <vt:variant>
        <vt:i4>1114130</vt:i4>
      </vt:variant>
      <vt:variant>
        <vt:i4>9</vt:i4>
      </vt:variant>
      <vt:variant>
        <vt:i4>0</vt:i4>
      </vt:variant>
      <vt:variant>
        <vt:i4>5</vt:i4>
      </vt:variant>
      <vt:variant>
        <vt:lpwstr>http://www.cs.cmu.edu/~reids/planning/homework/Homework1.pdf</vt:lpwstr>
      </vt:variant>
      <vt:variant>
        <vt:lpwstr/>
      </vt:variant>
      <vt:variant>
        <vt:i4>3407988</vt:i4>
      </vt:variant>
      <vt:variant>
        <vt:i4>6</vt:i4>
      </vt:variant>
      <vt:variant>
        <vt:i4>0</vt:i4>
      </vt:variant>
      <vt:variant>
        <vt:i4>5</vt:i4>
      </vt:variant>
      <vt:variant>
        <vt:lpwstr>http://www.sciencenews.org/articles/20020817/bob10.asp</vt:lpwstr>
      </vt:variant>
      <vt:variant>
        <vt:lpwstr/>
      </vt:variant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http://www.puzzles.com/products/rushhour.htm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http://homepages.cwi.nl/~tromp/orimaze.html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Homework_ _ Graduate AI Class Fall ____</dc:title>
  <dc:creator>ceick</dc:creator>
  <cp:lastModifiedBy>Eick, Christoph F</cp:lastModifiedBy>
  <cp:revision>8</cp:revision>
  <cp:lastPrinted>2026-04-24T14:51:00Z</cp:lastPrinted>
  <dcterms:created xsi:type="dcterms:W3CDTF">2026-04-24T14:13:00Z</dcterms:created>
  <dcterms:modified xsi:type="dcterms:W3CDTF">2026-04-24T20:48:00Z</dcterms:modified>
</cp:coreProperties>
</file>