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6FE9DE" w14:textId="77777777" w:rsidR="00310BC5" w:rsidRPr="00310BC5" w:rsidRDefault="00310BC5" w:rsidP="00B02438">
      <w:pPr>
        <w:pStyle w:val="PlainText"/>
        <w:jc w:val="right"/>
        <w:rPr>
          <w:rFonts w:ascii="Times New Roman" w:eastAsia="MS Mincho" w:hAnsi="Times New Roman"/>
          <w:sz w:val="18"/>
          <w:szCs w:val="18"/>
        </w:rPr>
      </w:pPr>
      <w:r w:rsidRPr="00310BC5">
        <w:rPr>
          <w:rFonts w:ascii="Times New Roman" w:eastAsia="MS Mincho" w:hAnsi="Times New Roman"/>
          <w:sz w:val="18"/>
          <w:szCs w:val="18"/>
        </w:rPr>
        <w:t>Christoph F. Eick</w:t>
      </w:r>
    </w:p>
    <w:p w14:paraId="7D0B3D80" w14:textId="7951E059" w:rsidR="00B71A59" w:rsidRDefault="00F059B2" w:rsidP="006E3B14">
      <w:pPr>
        <w:pStyle w:val="PlainText"/>
        <w:jc w:val="center"/>
        <w:rPr>
          <w:rFonts w:ascii="Times New Roman" w:eastAsia="MS Mincho" w:hAnsi="Times New Roman"/>
          <w:b/>
          <w:sz w:val="36"/>
          <w:szCs w:val="36"/>
        </w:rPr>
      </w:pPr>
      <w:r w:rsidRPr="00B02438">
        <w:rPr>
          <w:rFonts w:ascii="Times New Roman" w:eastAsia="MS Mincho" w:hAnsi="Times New Roman"/>
          <w:b/>
          <w:sz w:val="36"/>
          <w:szCs w:val="36"/>
        </w:rPr>
        <w:t xml:space="preserve">Review </w:t>
      </w:r>
      <w:r w:rsidR="009C7599" w:rsidRPr="00B02438">
        <w:rPr>
          <w:rFonts w:ascii="Times New Roman" w:eastAsia="MS Mincho" w:hAnsi="Times New Roman"/>
          <w:b/>
          <w:sz w:val="36"/>
          <w:szCs w:val="36"/>
        </w:rPr>
        <w:t>COSC 6335</w:t>
      </w:r>
      <w:r w:rsidR="00CD46D7" w:rsidRPr="00B02438">
        <w:rPr>
          <w:rFonts w:ascii="Times New Roman" w:eastAsia="MS Mincho" w:hAnsi="Times New Roman"/>
          <w:b/>
          <w:sz w:val="36"/>
          <w:szCs w:val="36"/>
        </w:rPr>
        <w:t xml:space="preserve"> </w:t>
      </w:r>
      <w:r w:rsidR="00B02438">
        <w:rPr>
          <w:rFonts w:ascii="Times New Roman" w:eastAsia="MS Mincho" w:hAnsi="Times New Roman"/>
          <w:b/>
          <w:sz w:val="36"/>
          <w:szCs w:val="36"/>
        </w:rPr>
        <w:t xml:space="preserve">Fall </w:t>
      </w:r>
      <w:r w:rsidR="00CD46D7" w:rsidRPr="00B02438">
        <w:rPr>
          <w:rFonts w:ascii="Times New Roman" w:eastAsia="MS Mincho" w:hAnsi="Times New Roman"/>
          <w:b/>
          <w:sz w:val="36"/>
          <w:szCs w:val="36"/>
        </w:rPr>
        <w:t>202</w:t>
      </w:r>
      <w:r w:rsidR="006C0B98">
        <w:rPr>
          <w:rFonts w:ascii="Times New Roman" w:eastAsia="MS Mincho" w:hAnsi="Times New Roman"/>
          <w:b/>
          <w:sz w:val="36"/>
          <w:szCs w:val="36"/>
        </w:rPr>
        <w:t>3</w:t>
      </w:r>
      <w:r w:rsidR="00CD46D7" w:rsidRPr="00B02438">
        <w:rPr>
          <w:rFonts w:ascii="Times New Roman" w:eastAsia="MS Mincho" w:hAnsi="Times New Roman"/>
          <w:b/>
          <w:sz w:val="36"/>
          <w:szCs w:val="36"/>
        </w:rPr>
        <w:t xml:space="preserve"> </w:t>
      </w:r>
      <w:r w:rsidR="00B71A59">
        <w:rPr>
          <w:rFonts w:ascii="Times New Roman" w:eastAsia="MS Mincho" w:hAnsi="Times New Roman"/>
          <w:b/>
          <w:sz w:val="36"/>
          <w:szCs w:val="36"/>
        </w:rPr>
        <w:t xml:space="preserve">for Oct. </w:t>
      </w:r>
      <w:r w:rsidR="006C0B98">
        <w:rPr>
          <w:rFonts w:ascii="Times New Roman" w:eastAsia="MS Mincho" w:hAnsi="Times New Roman"/>
          <w:b/>
          <w:sz w:val="36"/>
          <w:szCs w:val="36"/>
        </w:rPr>
        <w:t>1</w:t>
      </w:r>
      <w:r w:rsidR="00A02001">
        <w:rPr>
          <w:rFonts w:ascii="Times New Roman" w:eastAsia="MS Mincho" w:hAnsi="Times New Roman"/>
          <w:b/>
          <w:sz w:val="36"/>
          <w:szCs w:val="36"/>
        </w:rPr>
        <w:t>0</w:t>
      </w:r>
      <w:r w:rsidR="00B71A59">
        <w:rPr>
          <w:rFonts w:ascii="Times New Roman" w:eastAsia="MS Mincho" w:hAnsi="Times New Roman"/>
          <w:b/>
          <w:sz w:val="36"/>
          <w:szCs w:val="36"/>
        </w:rPr>
        <w:t xml:space="preserve"> Midterm Exam</w:t>
      </w:r>
    </w:p>
    <w:p w14:paraId="4E451565" w14:textId="0E6F3606" w:rsidR="006E3B14" w:rsidRPr="006E3B14" w:rsidRDefault="00B71A59" w:rsidP="006E3B14">
      <w:pPr>
        <w:pStyle w:val="PlainText"/>
        <w:jc w:val="center"/>
        <w:rPr>
          <w:rFonts w:ascii="Times New Roman" w:eastAsia="MS Mincho" w:hAnsi="Times New Roman"/>
          <w:sz w:val="28"/>
          <w:szCs w:val="28"/>
        </w:rPr>
      </w:pPr>
      <w:r>
        <w:rPr>
          <w:rFonts w:ascii="Times New Roman" w:eastAsia="MS Mincho" w:hAnsi="Times New Roman"/>
          <w:sz w:val="28"/>
          <w:szCs w:val="28"/>
        </w:rPr>
        <w:t xml:space="preserve">October </w:t>
      </w:r>
      <w:r w:rsidR="00A02001">
        <w:rPr>
          <w:rFonts w:ascii="Times New Roman" w:eastAsia="MS Mincho" w:hAnsi="Times New Roman"/>
          <w:sz w:val="28"/>
          <w:szCs w:val="28"/>
        </w:rPr>
        <w:t>8</w:t>
      </w:r>
      <w:r>
        <w:rPr>
          <w:rFonts w:ascii="Times New Roman" w:eastAsia="MS Mincho" w:hAnsi="Times New Roman"/>
          <w:sz w:val="28"/>
          <w:szCs w:val="28"/>
        </w:rPr>
        <w:t>, 202</w:t>
      </w:r>
      <w:r w:rsidR="00A02001">
        <w:rPr>
          <w:rFonts w:ascii="Times New Roman" w:eastAsia="MS Mincho" w:hAnsi="Times New Roman"/>
          <w:sz w:val="28"/>
          <w:szCs w:val="28"/>
        </w:rPr>
        <w:t>4</w:t>
      </w:r>
    </w:p>
    <w:p w14:paraId="5E286145" w14:textId="77777777" w:rsidR="003C5AC0" w:rsidRDefault="003C5AC0" w:rsidP="00C36A8C">
      <w:pPr>
        <w:rPr>
          <w:rFonts w:ascii="Bodoni" w:hAnsi="Bodoni" w:cstheme="minorHAnsi"/>
          <w:color w:val="FF0000"/>
          <w:sz w:val="22"/>
          <w:szCs w:val="22"/>
        </w:rPr>
      </w:pPr>
    </w:p>
    <w:p w14:paraId="4E28837C" w14:textId="4BDCEE2F" w:rsidR="006E3296" w:rsidRDefault="00B71A59" w:rsidP="006E3296">
      <w:pPr>
        <w:pStyle w:val="PlainText"/>
        <w:rPr>
          <w:rFonts w:ascii="Times New Roman" w:eastAsia="MS Mincho" w:hAnsi="Times New Roman"/>
          <w:b/>
          <w:sz w:val="28"/>
        </w:rPr>
      </w:pPr>
      <w:r>
        <w:rPr>
          <w:rFonts w:ascii="Times New Roman" w:eastAsia="MS Mincho" w:hAnsi="Times New Roman"/>
          <w:b/>
          <w:sz w:val="28"/>
        </w:rPr>
        <w:t>1</w:t>
      </w:r>
      <w:r w:rsidR="006E3296">
        <w:rPr>
          <w:rFonts w:ascii="Times New Roman" w:eastAsia="MS Mincho" w:hAnsi="Times New Roman"/>
          <w:b/>
          <w:sz w:val="28"/>
        </w:rPr>
        <w:t>) Clustering [17]</w:t>
      </w:r>
    </w:p>
    <w:p w14:paraId="034909B6" w14:textId="77777777" w:rsidR="008A326E" w:rsidRDefault="008A326E" w:rsidP="008A326E">
      <w:pPr>
        <w:ind w:left="360"/>
      </w:pPr>
    </w:p>
    <w:p w14:paraId="2406408B" w14:textId="77777777" w:rsidR="008A326E" w:rsidRDefault="008A326E" w:rsidP="008A326E">
      <w:pPr>
        <w:pStyle w:val="ListParagraph"/>
        <w:numPr>
          <w:ilvl w:val="0"/>
          <w:numId w:val="31"/>
        </w:numPr>
        <w:suppressAutoHyphens/>
        <w:ind w:left="360"/>
      </w:pPr>
      <w:r>
        <w:t>What objective function does K-means minimize</w:t>
      </w:r>
      <w:r>
        <w:rPr>
          <w:rStyle w:val="FootnoteReference"/>
        </w:rPr>
        <w:footnoteReference w:id="1"/>
      </w:r>
      <w:r>
        <w:t>? [2]</w:t>
      </w:r>
    </w:p>
    <w:p w14:paraId="1EE6DB88" w14:textId="77777777" w:rsidR="00B02438" w:rsidRDefault="00B02438">
      <w:pPr>
        <w:rPr>
          <w:b/>
          <w:color w:val="0070C0"/>
          <w:lang w:eastAsia="zh-CN"/>
        </w:rPr>
      </w:pPr>
      <w:r>
        <w:rPr>
          <w:b/>
          <w:color w:val="0070C0"/>
        </w:rPr>
        <w:br w:type="page"/>
      </w:r>
    </w:p>
    <w:p w14:paraId="1980C261" w14:textId="77777777" w:rsidR="008A326E" w:rsidRPr="00DE29E0" w:rsidRDefault="008A326E" w:rsidP="008A326E">
      <w:pPr>
        <w:pStyle w:val="ListParagraph"/>
        <w:rPr>
          <w:b/>
          <w:color w:val="0070C0"/>
        </w:rPr>
      </w:pPr>
      <w:r w:rsidRPr="00DE29E0">
        <w:rPr>
          <w:b/>
          <w:color w:val="0070C0"/>
        </w:rPr>
        <w:lastRenderedPageBreak/>
        <w:t>The sum of the squared distance of the objects in the dataset to the centroid of the cluster they are assigned to</w:t>
      </w:r>
    </w:p>
    <w:p w14:paraId="7BADD222" w14:textId="77777777" w:rsidR="008A326E" w:rsidRDefault="008A326E" w:rsidP="008A326E">
      <w:pPr>
        <w:pStyle w:val="ListParagraph"/>
        <w:ind w:left="0"/>
      </w:pPr>
    </w:p>
    <w:p w14:paraId="56636CD1" w14:textId="77777777" w:rsidR="008A326E" w:rsidRDefault="008A326E" w:rsidP="008A326E">
      <w:pPr>
        <w:pStyle w:val="ListParagraph"/>
        <w:numPr>
          <w:ilvl w:val="0"/>
          <w:numId w:val="31"/>
        </w:numPr>
        <w:suppressAutoHyphens/>
        <w:ind w:left="360"/>
      </w:pPr>
      <w:r>
        <w:t>When does K-means terminate? When does PAM/K-medoids terminate? [2]</w:t>
      </w:r>
    </w:p>
    <w:p w14:paraId="3F52818A" w14:textId="77777777" w:rsidR="00B02438" w:rsidRDefault="00B02438">
      <w:pPr>
        <w:rPr>
          <w:rFonts w:ascii="Calibri" w:hAnsi="Calibri" w:cs="Calibri"/>
          <w:b/>
          <w:lang w:eastAsia="zh-CN"/>
        </w:rPr>
      </w:pPr>
      <w:r>
        <w:rPr>
          <w:rFonts w:ascii="Calibri" w:hAnsi="Calibri" w:cs="Calibri"/>
          <w:b/>
        </w:rPr>
        <w:br w:type="page"/>
      </w:r>
    </w:p>
    <w:p w14:paraId="5B406F63" w14:textId="77777777" w:rsidR="00B02438" w:rsidRDefault="00B02438">
      <w:pPr>
        <w:rPr>
          <w:rFonts w:ascii="Calibri" w:hAnsi="Calibri" w:cs="Calibri"/>
          <w:b/>
          <w:lang w:eastAsia="zh-CN"/>
        </w:rPr>
      </w:pPr>
    </w:p>
    <w:p w14:paraId="51FE0427" w14:textId="2446F5B6" w:rsidR="008A326E" w:rsidRDefault="008A326E" w:rsidP="008A326E">
      <w:pPr>
        <w:pStyle w:val="ListParagraph"/>
        <w:ind w:left="360"/>
        <w:rPr>
          <w:rFonts w:ascii="Calibri" w:hAnsi="Calibri" w:cs="Calibri"/>
          <w:b/>
        </w:rPr>
      </w:pPr>
      <w:r>
        <w:rPr>
          <w:rFonts w:ascii="Calibri" w:hAnsi="Calibri" w:cs="Calibri"/>
          <w:b/>
        </w:rPr>
        <w:t>When the clustering does not change; when there is no improvement with respect the objective function PAM minimizes</w:t>
      </w:r>
      <w:r w:rsidR="004351BE">
        <w:rPr>
          <w:rFonts w:ascii="Calibri" w:hAnsi="Calibri" w:cs="Calibri"/>
          <w:b/>
        </w:rPr>
        <w:t>.</w:t>
      </w:r>
    </w:p>
    <w:p w14:paraId="18F2282F" w14:textId="77777777" w:rsidR="008A326E" w:rsidRDefault="008A326E" w:rsidP="008A326E">
      <w:pPr>
        <w:pStyle w:val="ListParagraph"/>
        <w:ind w:left="360"/>
        <w:rPr>
          <w:rFonts w:ascii="Calibri" w:hAnsi="Calibri" w:cs="Calibri"/>
          <w:b/>
        </w:rPr>
      </w:pPr>
    </w:p>
    <w:p w14:paraId="1CFC48A7" w14:textId="77777777" w:rsidR="008A326E" w:rsidRPr="00BE3E9C" w:rsidRDefault="008A326E" w:rsidP="008A326E">
      <w:pPr>
        <w:numPr>
          <w:ilvl w:val="0"/>
          <w:numId w:val="31"/>
        </w:numPr>
        <w:suppressAutoHyphens/>
        <w:ind w:left="360"/>
      </w:pPr>
      <w:r w:rsidRPr="00BE3E9C">
        <w:rPr>
          <w:rFonts w:ascii="Calibri" w:hAnsi="Calibri" w:cs="Calibri"/>
        </w:rPr>
        <w:t>Assume K-Means is used with k=3 to cluster the dataset. Moreover, Manhattan distance is used as the distance function (formula below) to compute distances between centroids and objects in the dataset. Moreover, K-Means’ initial clusters C1, C2, and C3 are as follows:</w:t>
      </w:r>
    </w:p>
    <w:p w14:paraId="157BDD47" w14:textId="77777777" w:rsidR="008A326E" w:rsidRDefault="008A326E" w:rsidP="008A326E">
      <w:pPr>
        <w:pStyle w:val="PlainText"/>
        <w:rPr>
          <w:rFonts w:ascii="Calibri" w:hAnsi="Calibri" w:cs="Calibri"/>
          <w:sz w:val="24"/>
          <w:szCs w:val="24"/>
        </w:rPr>
      </w:pPr>
      <w:r>
        <w:rPr>
          <w:rFonts w:ascii="Calibri" w:hAnsi="Calibri" w:cs="Calibri"/>
          <w:sz w:val="24"/>
          <w:szCs w:val="24"/>
        </w:rPr>
        <w:t xml:space="preserve">C1: {(2,2), (6,6)}     </w:t>
      </w:r>
    </w:p>
    <w:p w14:paraId="4BE49F85" w14:textId="77777777" w:rsidR="008A326E" w:rsidRDefault="008A326E" w:rsidP="008A326E">
      <w:pPr>
        <w:pStyle w:val="PlainText"/>
        <w:rPr>
          <w:rFonts w:ascii="Calibri" w:hAnsi="Calibri" w:cs="Calibri"/>
          <w:sz w:val="24"/>
          <w:szCs w:val="24"/>
        </w:rPr>
      </w:pPr>
      <w:r>
        <w:rPr>
          <w:rFonts w:ascii="Calibri" w:hAnsi="Calibri" w:cs="Calibri"/>
          <w:sz w:val="24"/>
          <w:szCs w:val="24"/>
        </w:rPr>
        <w:t>C2: {(4,6), (8,0)}</w:t>
      </w:r>
    </w:p>
    <w:p w14:paraId="1CC88A09" w14:textId="77777777" w:rsidR="008A326E" w:rsidRDefault="008A326E" w:rsidP="008A326E">
      <w:pPr>
        <w:pStyle w:val="PlainText"/>
        <w:rPr>
          <w:rFonts w:ascii="Calibri" w:hAnsi="Calibri" w:cs="Calibri"/>
          <w:sz w:val="24"/>
          <w:szCs w:val="24"/>
        </w:rPr>
      </w:pPr>
      <w:r>
        <w:rPr>
          <w:rFonts w:ascii="Calibri" w:hAnsi="Calibri" w:cs="Calibri"/>
          <w:sz w:val="24"/>
          <w:szCs w:val="24"/>
        </w:rPr>
        <w:t>C3: {(4,8), (6, 8)}</w:t>
      </w:r>
    </w:p>
    <w:p w14:paraId="54643124" w14:textId="77777777" w:rsidR="008A326E" w:rsidRDefault="008A326E" w:rsidP="008A326E">
      <w:pPr>
        <w:pStyle w:val="PlainText"/>
        <w:rPr>
          <w:rFonts w:ascii="Calibri" w:hAnsi="Calibri" w:cs="Calibri"/>
          <w:sz w:val="24"/>
          <w:szCs w:val="24"/>
        </w:rPr>
      </w:pPr>
      <w:r>
        <w:rPr>
          <w:rFonts w:ascii="Calibri" w:hAnsi="Calibri" w:cs="Calibri"/>
          <w:sz w:val="24"/>
          <w:szCs w:val="24"/>
        </w:rPr>
        <w:t xml:space="preserve">} </w:t>
      </w:r>
    </w:p>
    <w:p w14:paraId="22BE22EC" w14:textId="77777777" w:rsidR="008A326E" w:rsidRDefault="008A326E" w:rsidP="008A326E">
      <w:pPr>
        <w:pStyle w:val="PlainText"/>
        <w:rPr>
          <w:b/>
          <w:bCs/>
        </w:rPr>
      </w:pPr>
      <w:r>
        <w:rPr>
          <w:rFonts w:ascii="Calibri" w:hAnsi="Calibri" w:cs="Calibri"/>
          <w:sz w:val="24"/>
          <w:szCs w:val="24"/>
        </w:rPr>
        <w:t>Now K-means is run for a single iteration; what are the new clusters and what are their centroids? [3]</w:t>
      </w:r>
    </w:p>
    <w:p w14:paraId="734E8056" w14:textId="77777777" w:rsidR="008A326E" w:rsidRDefault="008A326E" w:rsidP="008A326E">
      <w:pPr>
        <w:pStyle w:val="PlainText"/>
        <w:rPr>
          <w:rFonts w:eastAsia="MS Mincho"/>
          <w:b/>
          <w:color w:val="F79646"/>
          <w:sz w:val="28"/>
        </w:rPr>
      </w:pPr>
      <w:r>
        <w:rPr>
          <w:b/>
          <w:bCs/>
        </w:rPr>
        <w:t>d((x</w:t>
      </w:r>
      <w:proofErr w:type="gramStart"/>
      <w:r>
        <w:rPr>
          <w:b/>
          <w:bCs/>
        </w:rPr>
        <w:t>1,x</w:t>
      </w:r>
      <w:proofErr w:type="gramEnd"/>
      <w:r>
        <w:rPr>
          <w:b/>
          <w:bCs/>
        </w:rPr>
        <w:t>2),(x1’,x2’))= |x1-x1’| + |x2-x2’|</w:t>
      </w:r>
    </w:p>
    <w:p w14:paraId="259E63D2" w14:textId="77777777" w:rsidR="008A326E" w:rsidRPr="00DE4425" w:rsidRDefault="008A326E" w:rsidP="008A326E">
      <w:pPr>
        <w:rPr>
          <w:rFonts w:eastAsia="MS Mincho"/>
          <w:b/>
          <w:color w:val="002060"/>
          <w:sz w:val="28"/>
        </w:rPr>
      </w:pPr>
      <w:r w:rsidRPr="00DE4425">
        <w:rPr>
          <w:rFonts w:eastAsia="MS Mincho"/>
          <w:b/>
          <w:color w:val="002060"/>
          <w:sz w:val="28"/>
        </w:rPr>
        <w:t>C1 centroid: (4,4</w:t>
      </w:r>
      <w:proofErr w:type="gramStart"/>
      <w:r w:rsidRPr="00DE4425">
        <w:rPr>
          <w:rFonts w:eastAsia="MS Mincho"/>
          <w:b/>
          <w:color w:val="002060"/>
          <w:sz w:val="28"/>
        </w:rPr>
        <w:t>)  {</w:t>
      </w:r>
      <w:proofErr w:type="gramEnd"/>
      <w:r w:rsidRPr="00DE4425">
        <w:rPr>
          <w:rFonts w:eastAsia="MS Mincho"/>
          <w:b/>
          <w:color w:val="002060"/>
          <w:sz w:val="28"/>
        </w:rPr>
        <w:t>(2,2), (4,6)}</w:t>
      </w:r>
      <w:r>
        <w:rPr>
          <w:rFonts w:eastAsia="MS Mincho"/>
          <w:b/>
          <w:color w:val="002060"/>
          <w:sz w:val="28"/>
        </w:rPr>
        <w:t xml:space="preserve"> new centroid: (3,4)</w:t>
      </w:r>
    </w:p>
    <w:p w14:paraId="48683D70" w14:textId="77777777" w:rsidR="008A326E" w:rsidRPr="00DE4425" w:rsidRDefault="008A326E" w:rsidP="008A326E">
      <w:pPr>
        <w:rPr>
          <w:rFonts w:eastAsia="MS Mincho"/>
          <w:b/>
          <w:color w:val="002060"/>
          <w:sz w:val="28"/>
        </w:rPr>
      </w:pPr>
      <w:r w:rsidRPr="00DE4425">
        <w:rPr>
          <w:rFonts w:eastAsia="MS Mincho"/>
          <w:b/>
          <w:color w:val="002060"/>
          <w:sz w:val="28"/>
        </w:rPr>
        <w:t>C2 centroid: (6,3</w:t>
      </w:r>
      <w:proofErr w:type="gramStart"/>
      <w:r w:rsidRPr="00DE4425">
        <w:rPr>
          <w:rFonts w:eastAsia="MS Mincho"/>
          <w:b/>
          <w:color w:val="002060"/>
          <w:sz w:val="28"/>
        </w:rPr>
        <w:t>)  {</w:t>
      </w:r>
      <w:proofErr w:type="gramEnd"/>
      <w:r w:rsidRPr="00DE4425">
        <w:rPr>
          <w:rFonts w:eastAsia="MS Mincho"/>
          <w:b/>
          <w:color w:val="002060"/>
          <w:sz w:val="28"/>
        </w:rPr>
        <w:t>(6,6), (8,0)}</w:t>
      </w:r>
      <w:r>
        <w:rPr>
          <w:rFonts w:eastAsia="MS Mincho"/>
          <w:b/>
          <w:color w:val="002060"/>
          <w:sz w:val="28"/>
        </w:rPr>
        <w:t xml:space="preserve"> new centroid: (7,3)</w:t>
      </w:r>
    </w:p>
    <w:p w14:paraId="6209DCD5" w14:textId="77777777" w:rsidR="008A326E" w:rsidRPr="00DE4425" w:rsidRDefault="008A326E" w:rsidP="008A326E">
      <w:pPr>
        <w:rPr>
          <w:rFonts w:eastAsia="MS Mincho"/>
          <w:b/>
          <w:color w:val="002060"/>
          <w:sz w:val="28"/>
        </w:rPr>
      </w:pPr>
      <w:r w:rsidRPr="00DE4425">
        <w:rPr>
          <w:rFonts w:eastAsia="MS Mincho"/>
          <w:b/>
          <w:color w:val="002060"/>
          <w:sz w:val="28"/>
        </w:rPr>
        <w:t>C3 centroid: (5,8</w:t>
      </w:r>
      <w:proofErr w:type="gramStart"/>
      <w:r w:rsidRPr="00DE4425">
        <w:rPr>
          <w:rFonts w:eastAsia="MS Mincho"/>
          <w:b/>
          <w:color w:val="002060"/>
          <w:sz w:val="28"/>
        </w:rPr>
        <w:t>)  {</w:t>
      </w:r>
      <w:proofErr w:type="gramEnd"/>
      <w:r w:rsidRPr="00DE4425">
        <w:rPr>
          <w:rFonts w:eastAsia="MS Mincho"/>
          <w:b/>
          <w:color w:val="002060"/>
          <w:sz w:val="28"/>
        </w:rPr>
        <w:t>(4,8), (6,8)}</w:t>
      </w:r>
      <w:r>
        <w:rPr>
          <w:rFonts w:eastAsia="MS Mincho"/>
          <w:b/>
          <w:color w:val="002060"/>
          <w:sz w:val="28"/>
        </w:rPr>
        <w:t xml:space="preserve"> centroid: (5,8)</w:t>
      </w:r>
    </w:p>
    <w:p w14:paraId="2F69CDD8" w14:textId="77777777" w:rsidR="008A326E" w:rsidRDefault="008A326E" w:rsidP="008A326E">
      <w:pPr>
        <w:rPr>
          <w:rFonts w:eastAsia="MS Mincho"/>
          <w:b/>
          <w:color w:val="F79646"/>
          <w:sz w:val="28"/>
        </w:rPr>
      </w:pPr>
      <w:r>
        <w:rPr>
          <w:rFonts w:eastAsia="MS Mincho"/>
          <w:b/>
          <w:color w:val="F79646"/>
          <w:sz w:val="28"/>
        </w:rPr>
        <w:t xml:space="preserve">Remark: Assigning (6,6) to cluster C3 instead, is also correct! </w:t>
      </w:r>
    </w:p>
    <w:p w14:paraId="090A919E" w14:textId="77777777" w:rsidR="008A326E" w:rsidRDefault="008A326E" w:rsidP="008A326E"/>
    <w:p w14:paraId="40EB3839" w14:textId="148E4C25" w:rsidR="00544529" w:rsidRPr="00544529" w:rsidRDefault="00544529">
      <w:pPr>
        <w:rPr>
          <w:color w:val="FF0000"/>
          <w:sz w:val="32"/>
          <w:szCs w:val="32"/>
        </w:rPr>
      </w:pPr>
    </w:p>
    <w:p w14:paraId="3CAF5E5B" w14:textId="11B4E534" w:rsidR="006E3296" w:rsidRDefault="004351BE" w:rsidP="008A326E">
      <w:r>
        <w:t>d</w:t>
      </w:r>
      <w:r w:rsidR="008A326E">
        <w:t xml:space="preserve">) </w:t>
      </w:r>
      <w:r w:rsidR="006E3296" w:rsidRPr="00D46256">
        <w:t xml:space="preserve">Compute the Silhouette </w:t>
      </w:r>
      <w:r w:rsidR="006E3296">
        <w:t>for</w:t>
      </w:r>
      <w:r w:rsidR="006E3296" w:rsidRPr="00D46256">
        <w:t xml:space="preserve"> the following clustering that consists of 2 clusters: </w:t>
      </w:r>
    </w:p>
    <w:p w14:paraId="2EC397CF" w14:textId="77777777" w:rsidR="006E3296" w:rsidRDefault="006E3296" w:rsidP="008A326E">
      <w:r w:rsidRPr="00D46256">
        <w:t>{(0,0), (0.1), (</w:t>
      </w:r>
      <w:r>
        <w:t>1</w:t>
      </w:r>
      <w:r w:rsidRPr="00D46256">
        <w:t>,</w:t>
      </w:r>
      <w:r>
        <w:t>1</w:t>
      </w:r>
      <w:r w:rsidRPr="00D46256">
        <w:t>)}</w:t>
      </w:r>
      <w:r>
        <w:t xml:space="preserve">, </w:t>
      </w:r>
      <w:r w:rsidRPr="00D46256">
        <w:t>{(</w:t>
      </w:r>
      <w:r>
        <w:t>1</w:t>
      </w:r>
      <w:r w:rsidRPr="00D46256">
        <w:t>,</w:t>
      </w:r>
      <w:r>
        <w:t>2</w:t>
      </w:r>
      <w:r w:rsidRPr="00D46256">
        <w:t>), (</w:t>
      </w:r>
      <w:r>
        <w:t>4</w:t>
      </w:r>
      <w:r w:rsidRPr="00D46256">
        <w:t>,</w:t>
      </w:r>
      <w:r>
        <w:t>4</w:t>
      </w:r>
      <w:r w:rsidRPr="00D46256">
        <w:t>)}</w:t>
      </w:r>
      <w:r>
        <w:t>; use Manhattan distance for distance computations. Compute each point’s silhouette; interpret the results</w:t>
      </w:r>
      <w:r w:rsidRPr="00D46256">
        <w:t xml:space="preserve"> </w:t>
      </w:r>
      <w:r>
        <w:t>(what do they say about the clustering of the 5 points; the overall clustering?)![6]</w:t>
      </w:r>
    </w:p>
    <w:p w14:paraId="20A3B65E" w14:textId="77777777" w:rsidR="006E3296" w:rsidRDefault="006E3296" w:rsidP="008A326E"/>
    <w:p w14:paraId="439809A4" w14:textId="77777777" w:rsidR="006E3296" w:rsidRPr="00B93E2F" w:rsidRDefault="006E3296" w:rsidP="006E3296">
      <w:pPr>
        <w:ind w:left="360"/>
        <w:rPr>
          <w:color w:val="7030A0"/>
        </w:rPr>
      </w:pPr>
      <w:r w:rsidRPr="00B93E2F">
        <w:rPr>
          <w:color w:val="7030A0"/>
        </w:rPr>
        <w:t>(5.5-1.5)/5.5</w:t>
      </w:r>
    </w:p>
    <w:p w14:paraId="3AB6BC15" w14:textId="77777777" w:rsidR="006E3296" w:rsidRDefault="006E3296" w:rsidP="006E3296">
      <w:pPr>
        <w:ind w:left="360"/>
        <w:rPr>
          <w:color w:val="7030A0"/>
        </w:rPr>
      </w:pPr>
      <w:r>
        <w:rPr>
          <w:color w:val="7030A0"/>
        </w:rPr>
        <w:t>(4.5-1)/4.5</w:t>
      </w:r>
    </w:p>
    <w:p w14:paraId="0F5A53DD" w14:textId="77777777" w:rsidR="006E3296" w:rsidRDefault="006E3296" w:rsidP="006E3296">
      <w:pPr>
        <w:ind w:left="360"/>
        <w:rPr>
          <w:color w:val="7030A0"/>
        </w:rPr>
      </w:pPr>
      <w:r>
        <w:rPr>
          <w:color w:val="7030A0"/>
        </w:rPr>
        <w:t>(3.5-1.5)/3.5</w:t>
      </w:r>
    </w:p>
    <w:p w14:paraId="174FFDC9" w14:textId="77777777" w:rsidR="006E3296" w:rsidRDefault="006E3296" w:rsidP="006E3296">
      <w:pPr>
        <w:ind w:left="360"/>
        <w:rPr>
          <w:color w:val="7030A0"/>
        </w:rPr>
      </w:pPr>
      <w:r>
        <w:rPr>
          <w:color w:val="7030A0"/>
        </w:rPr>
        <w:t>(2-5)/5</w:t>
      </w:r>
    </w:p>
    <w:p w14:paraId="72C7B9D8" w14:textId="77777777" w:rsidR="006E3296" w:rsidRDefault="006E3296" w:rsidP="006E3296">
      <w:pPr>
        <w:ind w:left="360"/>
        <w:rPr>
          <w:color w:val="7030A0"/>
        </w:rPr>
      </w:pPr>
      <w:r>
        <w:rPr>
          <w:color w:val="7030A0"/>
        </w:rPr>
        <w:t>(5-7)/7</w:t>
      </w:r>
    </w:p>
    <w:p w14:paraId="73318BA7" w14:textId="77777777" w:rsidR="006E3296" w:rsidRDefault="006E3296" w:rsidP="006E3296">
      <w:pPr>
        <w:ind w:left="360"/>
        <w:rPr>
          <w:color w:val="7030A0"/>
        </w:rPr>
      </w:pPr>
    </w:p>
    <w:p w14:paraId="4EC76CFE" w14:textId="77777777" w:rsidR="006E3296" w:rsidRDefault="006E3296" w:rsidP="006E3296">
      <w:pPr>
        <w:ind w:left="360"/>
        <w:rPr>
          <w:color w:val="7030A0"/>
        </w:rPr>
      </w:pPr>
      <w:r>
        <w:rPr>
          <w:color w:val="7030A0"/>
        </w:rPr>
        <w:t>In general, the silhouette of the first 3 points is good, the silhouette of the 4</w:t>
      </w:r>
      <w:r w:rsidRPr="00B93E2F">
        <w:rPr>
          <w:color w:val="7030A0"/>
          <w:vertAlign w:val="superscript"/>
        </w:rPr>
        <w:t>th</w:t>
      </w:r>
      <w:r>
        <w:rPr>
          <w:color w:val="7030A0"/>
        </w:rPr>
        <w:t xml:space="preserve"> point is bad, because this point has been associated with the wrong clustering, and the silhouette for the 5</w:t>
      </w:r>
      <w:r w:rsidRPr="00B93E2F">
        <w:rPr>
          <w:color w:val="7030A0"/>
          <w:vertAlign w:val="superscript"/>
        </w:rPr>
        <w:t>th</w:t>
      </w:r>
      <w:r>
        <w:rPr>
          <w:color w:val="7030A0"/>
        </w:rPr>
        <w:t xml:space="preserve"> points is mediocre because the inter-cluster distance is high due to the incorrect assignment of the point (1.2).  The quality of the first cluster is decent, whereas the quality of the second cluster and the overall clustering is poor!</w:t>
      </w:r>
    </w:p>
    <w:p w14:paraId="53AD38B2" w14:textId="77777777" w:rsidR="006E3296" w:rsidRDefault="006E3296" w:rsidP="006E3296">
      <w:pPr>
        <w:ind w:left="360"/>
      </w:pPr>
    </w:p>
    <w:p w14:paraId="3764D823" w14:textId="4CDAA97D" w:rsidR="003C5AC0" w:rsidRDefault="004351BE" w:rsidP="008A326E">
      <w:r>
        <w:t>e</w:t>
      </w:r>
      <w:r w:rsidR="008A326E">
        <w:t xml:space="preserve">) </w:t>
      </w:r>
      <w:r w:rsidR="003C5AC0">
        <w:t xml:space="preserve">Assume you apply k-means to a dataset which contains outliers; assume you apply k-means to a 2D-dataset Y={(-100,-100), (0,0), (1,1), (0, 1), (1, 2), (5, 4), (5,5) , (5,6)} with k=2; how do outliers (e.g. the point (-100,-100))  impact the k-means clustering result?   Propose an approach that alleviates the strong influence of outliers on clustering results. If your approach would be used to cluster dataset Y; how would the result change? [6] </w:t>
      </w:r>
    </w:p>
    <w:p w14:paraId="32C47787" w14:textId="77777777" w:rsidR="00B02438" w:rsidRDefault="00B02438">
      <w:pPr>
        <w:rPr>
          <w:color w:val="0070C0"/>
        </w:rPr>
      </w:pPr>
      <w:r>
        <w:rPr>
          <w:color w:val="0070C0"/>
        </w:rPr>
        <w:br w:type="page"/>
      </w:r>
    </w:p>
    <w:p w14:paraId="362A5474" w14:textId="77777777" w:rsidR="003C5AC0" w:rsidRPr="00005F0F" w:rsidRDefault="003C5AC0" w:rsidP="003C5AC0">
      <w:pPr>
        <w:rPr>
          <w:color w:val="0070C0"/>
        </w:rPr>
      </w:pPr>
      <w:r w:rsidRPr="00005F0F">
        <w:rPr>
          <w:color w:val="0070C0"/>
        </w:rPr>
        <w:lastRenderedPageBreak/>
        <w:t>Leads to a clustering where the outlier forms a single cluster [2]</w:t>
      </w:r>
    </w:p>
    <w:p w14:paraId="10F6BAE3" w14:textId="77777777" w:rsidR="003C5AC0" w:rsidRPr="00005F0F" w:rsidRDefault="003C5AC0" w:rsidP="003C5AC0">
      <w:pPr>
        <w:rPr>
          <w:color w:val="0070C0"/>
        </w:rPr>
      </w:pPr>
      <w:r w:rsidRPr="00005F0F">
        <w:rPr>
          <w:color w:val="0070C0"/>
        </w:rPr>
        <w:t>Method [2.5]</w:t>
      </w:r>
    </w:p>
    <w:p w14:paraId="646C5AA6" w14:textId="36577143" w:rsidR="003C5AC0" w:rsidRDefault="003C5AC0" w:rsidP="003C5AC0">
      <w:pPr>
        <w:rPr>
          <w:color w:val="0070C0"/>
        </w:rPr>
      </w:pPr>
      <w:r w:rsidRPr="00005F0F">
        <w:rPr>
          <w:color w:val="0070C0"/>
        </w:rPr>
        <w:t>After method is applied points 2-5 form a cluster, and the last 3</w:t>
      </w:r>
      <w:r w:rsidR="004351BE">
        <w:rPr>
          <w:color w:val="0070C0"/>
        </w:rPr>
        <w:t xml:space="preserve"> </w:t>
      </w:r>
      <w:r w:rsidR="00A02001">
        <w:rPr>
          <w:color w:val="0070C0"/>
        </w:rPr>
        <w:t xml:space="preserve">objects </w:t>
      </w:r>
      <w:r w:rsidR="004351BE">
        <w:rPr>
          <w:color w:val="0070C0"/>
        </w:rPr>
        <w:t>another cluster</w:t>
      </w:r>
      <w:proofErr w:type="gramStart"/>
      <w:r w:rsidR="004351BE">
        <w:rPr>
          <w:color w:val="0070C0"/>
        </w:rPr>
        <w:t xml:space="preserve"> </w:t>
      </w:r>
      <w:r w:rsidRPr="00005F0F">
        <w:rPr>
          <w:color w:val="0070C0"/>
        </w:rPr>
        <w:t xml:space="preserve">  [</w:t>
      </w:r>
      <w:proofErr w:type="gramEnd"/>
      <w:r w:rsidRPr="00005F0F">
        <w:rPr>
          <w:color w:val="0070C0"/>
        </w:rPr>
        <w:t>1.5]</w:t>
      </w:r>
    </w:p>
    <w:p w14:paraId="70A511D6" w14:textId="77777777" w:rsidR="008A70FE" w:rsidRPr="0030666E" w:rsidRDefault="008A70FE" w:rsidP="008A70FE">
      <w:pPr>
        <w:pStyle w:val="PlainText"/>
        <w:rPr>
          <w:rFonts w:ascii="Times New Roman" w:hAnsi="Times New Roman" w:cs="Times New Roman"/>
          <w:b/>
          <w:bCs/>
        </w:rPr>
      </w:pPr>
    </w:p>
    <w:p w14:paraId="4FAEC657" w14:textId="58C7D6BC" w:rsidR="0044643E" w:rsidRPr="00B7757C" w:rsidRDefault="008A70FE" w:rsidP="008A70FE">
      <w:r>
        <w:br w:type="page"/>
      </w:r>
    </w:p>
    <w:p w14:paraId="7EFBD3B0" w14:textId="77777777" w:rsidR="0044643E" w:rsidRPr="0044643E" w:rsidRDefault="0044643E" w:rsidP="0044643E">
      <w:pPr>
        <w:rPr>
          <w:rFonts w:asciiTheme="minorHAnsi" w:hAnsiTheme="minorHAnsi" w:cs="Courier New"/>
          <w:color w:val="0070C0"/>
          <w:sz w:val="28"/>
          <w:szCs w:val="28"/>
        </w:rPr>
      </w:pPr>
    </w:p>
    <w:p w14:paraId="32152B3C" w14:textId="77777777" w:rsidR="00490A42" w:rsidRDefault="00490A42" w:rsidP="00C36A8C"/>
    <w:p w14:paraId="712867C3" w14:textId="77777777" w:rsidR="00B7421E" w:rsidRDefault="00B7421E" w:rsidP="00C36A8C"/>
    <w:p w14:paraId="3621868F" w14:textId="42FCA2CF" w:rsidR="00B7421E" w:rsidRPr="006D07B1" w:rsidRDefault="00B71A59" w:rsidP="00B7421E">
      <w:pPr>
        <w:pStyle w:val="BodyTextIndent"/>
        <w:ind w:left="0"/>
        <w:rPr>
          <w:bCs w:val="0"/>
          <w:sz w:val="28"/>
          <w:szCs w:val="28"/>
        </w:rPr>
      </w:pPr>
      <w:r>
        <w:rPr>
          <w:bCs w:val="0"/>
          <w:sz w:val="28"/>
          <w:szCs w:val="28"/>
        </w:rPr>
        <w:t>2</w:t>
      </w:r>
      <w:r w:rsidR="00B7421E" w:rsidRPr="006D07B1">
        <w:rPr>
          <w:bCs w:val="0"/>
          <w:sz w:val="28"/>
          <w:szCs w:val="28"/>
        </w:rPr>
        <w:t xml:space="preserve">) </w:t>
      </w:r>
      <w:r w:rsidR="00B7421E">
        <w:rPr>
          <w:bCs w:val="0"/>
          <w:sz w:val="28"/>
          <w:szCs w:val="28"/>
        </w:rPr>
        <w:t xml:space="preserve">Outlier Detection </w:t>
      </w:r>
    </w:p>
    <w:p w14:paraId="3F33EE98" w14:textId="77777777" w:rsidR="00B7421E" w:rsidRDefault="00B7421E" w:rsidP="00B7421E">
      <w:pPr>
        <w:pStyle w:val="BodyTextIndent"/>
        <w:ind w:left="0"/>
        <w:jc w:val="both"/>
        <w:rPr>
          <w:b w:val="0"/>
          <w:bCs w:val="0"/>
        </w:rPr>
      </w:pPr>
      <w:r w:rsidRPr="00DB1232">
        <w:rPr>
          <w:b w:val="0"/>
          <w:bCs w:val="0"/>
        </w:rPr>
        <w:t xml:space="preserve">a) Give a brief description of how model-based approaches for outlier detection work. </w:t>
      </w:r>
    </w:p>
    <w:p w14:paraId="46552478" w14:textId="77777777" w:rsidR="00B7421E" w:rsidRPr="00D512A2" w:rsidRDefault="00B7421E" w:rsidP="00B7421E">
      <w:pPr>
        <w:pStyle w:val="BodyTextIndent"/>
        <w:ind w:left="0"/>
        <w:jc w:val="both"/>
        <w:rPr>
          <w:b w:val="0"/>
          <w:bCs w:val="0"/>
          <w:color w:val="7030A0"/>
        </w:rPr>
      </w:pPr>
      <w:r>
        <w:rPr>
          <w:b w:val="0"/>
          <w:bCs w:val="0"/>
          <w:color w:val="7030A0"/>
        </w:rPr>
        <w:t xml:space="preserve">Fit </w:t>
      </w:r>
      <w:r w:rsidRPr="00E10AD7">
        <w:rPr>
          <w:b w:val="0"/>
          <w:bCs w:val="0"/>
          <w:color w:val="7030A0"/>
        </w:rPr>
        <w:t xml:space="preserve">a </w:t>
      </w:r>
      <w:r>
        <w:rPr>
          <w:b w:val="0"/>
          <w:bCs w:val="0"/>
          <w:color w:val="7030A0"/>
        </w:rPr>
        <w:t xml:space="preserve">statistical </w:t>
      </w:r>
      <w:r w:rsidRPr="00E10AD7">
        <w:rPr>
          <w:b w:val="0"/>
          <w:bCs w:val="0"/>
          <w:color w:val="7030A0"/>
        </w:rPr>
        <w:t xml:space="preserve">model M to the data points of the dataset O; next, the density function </w:t>
      </w:r>
      <w:proofErr w:type="spellStart"/>
      <w:r w:rsidRPr="00E10AD7">
        <w:rPr>
          <w:b w:val="0"/>
          <w:bCs w:val="0"/>
          <w:color w:val="7030A0"/>
        </w:rPr>
        <w:t>d</w:t>
      </w:r>
      <w:r w:rsidRPr="00E10AD7">
        <w:rPr>
          <w:b w:val="0"/>
          <w:bCs w:val="0"/>
          <w:color w:val="7030A0"/>
          <w:vertAlign w:val="subscript"/>
        </w:rPr>
        <w:t>M</w:t>
      </w:r>
      <w:proofErr w:type="spellEnd"/>
      <w:r w:rsidRPr="00E10AD7">
        <w:rPr>
          <w:b w:val="0"/>
          <w:bCs w:val="0"/>
          <w:color w:val="7030A0"/>
        </w:rPr>
        <w:t xml:space="preserve"> of the model M is used to assess the likelihood of objects o belonging to O; objects with very values for </w:t>
      </w:r>
      <w:proofErr w:type="spellStart"/>
      <w:r w:rsidRPr="00E10AD7">
        <w:rPr>
          <w:b w:val="0"/>
          <w:bCs w:val="0"/>
          <w:color w:val="7030A0"/>
        </w:rPr>
        <w:t>d</w:t>
      </w:r>
      <w:r w:rsidRPr="00E10AD7">
        <w:rPr>
          <w:b w:val="0"/>
          <w:bCs w:val="0"/>
          <w:color w:val="7030A0"/>
          <w:vertAlign w:val="subscript"/>
        </w:rPr>
        <w:t>M</w:t>
      </w:r>
      <w:proofErr w:type="spellEnd"/>
      <w:r w:rsidRPr="00E10AD7">
        <w:rPr>
          <w:b w:val="0"/>
          <w:bCs w:val="0"/>
          <w:color w:val="7030A0"/>
        </w:rPr>
        <w:t>(o) or log(</w:t>
      </w:r>
      <w:proofErr w:type="spellStart"/>
      <w:r w:rsidRPr="00E10AD7">
        <w:rPr>
          <w:b w:val="0"/>
          <w:bCs w:val="0"/>
          <w:color w:val="7030A0"/>
        </w:rPr>
        <w:t>d</w:t>
      </w:r>
      <w:r w:rsidRPr="00E10AD7">
        <w:rPr>
          <w:b w:val="0"/>
          <w:bCs w:val="0"/>
          <w:color w:val="7030A0"/>
          <w:vertAlign w:val="subscript"/>
        </w:rPr>
        <w:t>M</w:t>
      </w:r>
      <w:proofErr w:type="spellEnd"/>
      <w:r w:rsidRPr="00E10AD7">
        <w:rPr>
          <w:b w:val="0"/>
          <w:bCs w:val="0"/>
          <w:color w:val="7030A0"/>
        </w:rPr>
        <w:t xml:space="preserve">(o)) </w:t>
      </w:r>
      <w:proofErr w:type="gramStart"/>
      <w:r w:rsidRPr="00E10AD7">
        <w:rPr>
          <w:b w:val="0"/>
          <w:bCs w:val="0"/>
          <w:color w:val="7030A0"/>
        </w:rPr>
        <w:t>are considered to be</w:t>
      </w:r>
      <w:proofErr w:type="gramEnd"/>
      <w:r w:rsidRPr="00E10AD7">
        <w:rPr>
          <w:b w:val="0"/>
          <w:bCs w:val="0"/>
          <w:color w:val="7030A0"/>
        </w:rPr>
        <w:t xml:space="preserve"> outliers in O</w:t>
      </w:r>
    </w:p>
    <w:p w14:paraId="4B64F4F9" w14:textId="77777777" w:rsidR="00B7421E" w:rsidRDefault="00B7421E" w:rsidP="00B7421E">
      <w:pPr>
        <w:pStyle w:val="BodyTextIndent"/>
        <w:ind w:left="0"/>
        <w:jc w:val="both"/>
        <w:rPr>
          <w:b w:val="0"/>
          <w:bCs w:val="0"/>
        </w:rPr>
      </w:pPr>
      <w:r w:rsidRPr="00DB1232">
        <w:rPr>
          <w:b w:val="0"/>
          <w:bCs w:val="0"/>
        </w:rPr>
        <w:t xml:space="preserve">b) How do k-nearest neighbor-based outlier detection techniques determine the degree </w:t>
      </w:r>
      <w:r>
        <w:rPr>
          <w:b w:val="0"/>
          <w:bCs w:val="0"/>
        </w:rPr>
        <w:t>to which “</w:t>
      </w:r>
      <w:r w:rsidRPr="00E544A1">
        <w:rPr>
          <w:b w:val="0"/>
          <w:bCs w:val="0"/>
          <w:i/>
        </w:rPr>
        <w:t>an object in a dataset is believed to be an outlier</w:t>
      </w:r>
      <w:r>
        <w:rPr>
          <w:b w:val="0"/>
          <w:bCs w:val="0"/>
        </w:rPr>
        <w:t>”</w:t>
      </w:r>
      <w:r w:rsidRPr="00DB1232">
        <w:rPr>
          <w:b w:val="0"/>
          <w:bCs w:val="0"/>
        </w:rPr>
        <w:t xml:space="preserve">. </w:t>
      </w:r>
    </w:p>
    <w:p w14:paraId="25784677" w14:textId="77777777" w:rsidR="00A967CA" w:rsidRDefault="00A967CA">
      <w:pPr>
        <w:rPr>
          <w:color w:val="7030A0"/>
        </w:rPr>
      </w:pPr>
      <w:r>
        <w:rPr>
          <w:b/>
          <w:bCs/>
          <w:color w:val="7030A0"/>
        </w:rPr>
        <w:br w:type="page"/>
      </w:r>
    </w:p>
    <w:p w14:paraId="7B16C514" w14:textId="2BDBAC93" w:rsidR="00B7421E" w:rsidRPr="00D512A2" w:rsidRDefault="00B7421E" w:rsidP="00B7421E">
      <w:pPr>
        <w:pStyle w:val="BodyTextIndent"/>
        <w:ind w:left="0"/>
        <w:jc w:val="both"/>
        <w:rPr>
          <w:b w:val="0"/>
          <w:bCs w:val="0"/>
          <w:color w:val="7030A0"/>
        </w:rPr>
      </w:pPr>
      <w:r w:rsidRPr="00E10AD7">
        <w:rPr>
          <w:b w:val="0"/>
          <w:bCs w:val="0"/>
          <w:color w:val="7030A0"/>
        </w:rPr>
        <w:lastRenderedPageBreak/>
        <w:t xml:space="preserve">For each object the k-nearest neighbor distance—k is a parameter of the </w:t>
      </w:r>
      <w:proofErr w:type="gramStart"/>
      <w:r w:rsidRPr="00E10AD7">
        <w:rPr>
          <w:b w:val="0"/>
          <w:bCs w:val="0"/>
          <w:color w:val="7030A0"/>
        </w:rPr>
        <w:t>method</w:t>
      </w:r>
      <w:r>
        <w:rPr>
          <w:b w:val="0"/>
          <w:bCs w:val="0"/>
          <w:color w:val="7030A0"/>
        </w:rPr>
        <w:t>;</w:t>
      </w:r>
      <w:r w:rsidRPr="00E10AD7">
        <w:rPr>
          <w:b w:val="0"/>
          <w:bCs w:val="0"/>
          <w:color w:val="7030A0"/>
        </w:rPr>
        <w:t>—</w:t>
      </w:r>
      <w:proofErr w:type="gramEnd"/>
      <w:r w:rsidRPr="00E10AD7">
        <w:rPr>
          <w:b w:val="0"/>
          <w:bCs w:val="0"/>
          <w:color w:val="7030A0"/>
        </w:rPr>
        <w:t>to the other objects in the dataset is computed; objects with very high values for that distance are considered to be outliers</w:t>
      </w:r>
    </w:p>
    <w:p w14:paraId="33937B30" w14:textId="77777777" w:rsidR="00B7421E" w:rsidRPr="00D512A2" w:rsidRDefault="00B7421E" w:rsidP="00B7421E">
      <w:pPr>
        <w:pStyle w:val="BodyTextIndent"/>
        <w:ind w:left="0"/>
        <w:jc w:val="both"/>
        <w:rPr>
          <w:b w:val="0"/>
          <w:bCs w:val="0"/>
          <w:color w:val="7030A0"/>
          <w:sz w:val="16"/>
          <w:szCs w:val="16"/>
        </w:rPr>
      </w:pPr>
    </w:p>
    <w:p w14:paraId="11C6FA05" w14:textId="57E9D8F5" w:rsidR="00B7421E" w:rsidRDefault="00B7421E" w:rsidP="00C36A8C"/>
    <w:p w14:paraId="64AD112A" w14:textId="71D0C9CA" w:rsidR="00600F09" w:rsidRDefault="008D0F32" w:rsidP="00C36A8C">
      <w:pPr>
        <w:rPr>
          <w:sz w:val="28"/>
          <w:szCs w:val="28"/>
        </w:rPr>
      </w:pPr>
      <w:r>
        <w:rPr>
          <w:sz w:val="28"/>
          <w:szCs w:val="28"/>
        </w:rPr>
        <w:t xml:space="preserve">3) Boxplots </w:t>
      </w:r>
    </w:p>
    <w:p w14:paraId="01E2D449" w14:textId="25534BC7" w:rsidR="008D0F32" w:rsidRDefault="008D0F32" w:rsidP="008D0F32">
      <w:r>
        <w:t xml:space="preserve">Assume a boxplot </w:t>
      </w:r>
      <w:r w:rsidRPr="00381B8C">
        <w:t>has been created using the following R-code for an attribute x</w:t>
      </w:r>
      <w:r>
        <w:t>, containing the indicated 12 values</w:t>
      </w:r>
      <w:r w:rsidRPr="00381B8C">
        <w:t>:</w:t>
      </w:r>
    </w:p>
    <w:p w14:paraId="75F6A346" w14:textId="77777777" w:rsidR="008D0F32" w:rsidRPr="00381B8C" w:rsidRDefault="008D0F32" w:rsidP="008D0F32">
      <w:pPr>
        <w:rPr>
          <w:rFonts w:asciiTheme="minorHAnsi" w:hAnsiTheme="minorHAnsi" w:cstheme="minorHAnsi"/>
          <w:color w:val="1F497D" w:themeColor="text2"/>
        </w:rPr>
      </w:pPr>
      <w:r w:rsidRPr="00381B8C">
        <w:rPr>
          <w:rFonts w:asciiTheme="minorHAnsi" w:hAnsiTheme="minorHAnsi" w:cstheme="minorHAnsi"/>
          <w:color w:val="1F497D" w:themeColor="text2"/>
        </w:rPr>
        <w:t>&gt; x&lt;-c (</w:t>
      </w:r>
      <w:r w:rsidRPr="004F3295">
        <w:rPr>
          <w:rFonts w:ascii="Symbol" w:hAnsi="Symbol" w:cstheme="minorHAnsi"/>
          <w:color w:val="1F497D" w:themeColor="text2"/>
        </w:rPr>
        <w:t></w:t>
      </w:r>
      <w:r>
        <w:rPr>
          <w:rFonts w:asciiTheme="minorHAnsi" w:hAnsiTheme="minorHAnsi" w:cstheme="minorHAnsi"/>
          <w:color w:val="1F497D" w:themeColor="text2"/>
        </w:rPr>
        <w:t>15</w:t>
      </w:r>
      <w:r w:rsidRPr="00381B8C">
        <w:rPr>
          <w:rFonts w:asciiTheme="minorHAnsi" w:hAnsiTheme="minorHAnsi" w:cstheme="minorHAnsi"/>
          <w:color w:val="1F497D" w:themeColor="text2"/>
        </w:rPr>
        <w:t>,</w:t>
      </w:r>
      <w:r w:rsidRPr="004F3295">
        <w:rPr>
          <w:rFonts w:ascii="Symbol" w:hAnsi="Symbol" w:cstheme="minorHAnsi"/>
          <w:color w:val="1F497D" w:themeColor="text2"/>
        </w:rPr>
        <w:t></w:t>
      </w:r>
      <w:r>
        <w:rPr>
          <w:rFonts w:asciiTheme="minorHAnsi" w:hAnsiTheme="minorHAnsi" w:cstheme="minorHAnsi"/>
          <w:color w:val="1F497D" w:themeColor="text2"/>
        </w:rPr>
        <w:t>4</w:t>
      </w:r>
      <w:r w:rsidRPr="00381B8C">
        <w:rPr>
          <w:rFonts w:asciiTheme="minorHAnsi" w:hAnsiTheme="minorHAnsi" w:cstheme="minorHAnsi"/>
          <w:color w:val="1F497D" w:themeColor="text2"/>
        </w:rPr>
        <w:t>,2,2,8,</w:t>
      </w:r>
      <w:r>
        <w:rPr>
          <w:rFonts w:asciiTheme="minorHAnsi" w:hAnsiTheme="minorHAnsi" w:cstheme="minorHAnsi"/>
          <w:color w:val="1F497D" w:themeColor="text2"/>
        </w:rPr>
        <w:t>8</w:t>
      </w:r>
      <w:r w:rsidRPr="00381B8C">
        <w:rPr>
          <w:rFonts w:asciiTheme="minorHAnsi" w:hAnsiTheme="minorHAnsi" w:cstheme="minorHAnsi"/>
          <w:color w:val="1F497D" w:themeColor="text2"/>
        </w:rPr>
        <w:t>,</w:t>
      </w:r>
      <w:r>
        <w:rPr>
          <w:rFonts w:asciiTheme="minorHAnsi" w:hAnsiTheme="minorHAnsi" w:cstheme="minorHAnsi"/>
          <w:color w:val="1F497D" w:themeColor="text2"/>
        </w:rPr>
        <w:t>12</w:t>
      </w:r>
      <w:r w:rsidRPr="00381B8C">
        <w:rPr>
          <w:rFonts w:asciiTheme="minorHAnsi" w:hAnsiTheme="minorHAnsi" w:cstheme="minorHAnsi"/>
          <w:color w:val="1F497D" w:themeColor="text2"/>
        </w:rPr>
        <w:t>,1</w:t>
      </w:r>
      <w:r>
        <w:rPr>
          <w:rFonts w:asciiTheme="minorHAnsi" w:hAnsiTheme="minorHAnsi" w:cstheme="minorHAnsi"/>
          <w:color w:val="1F497D" w:themeColor="text2"/>
        </w:rPr>
        <w:t>2</w:t>
      </w:r>
      <w:r w:rsidRPr="00381B8C">
        <w:rPr>
          <w:rFonts w:asciiTheme="minorHAnsi" w:hAnsiTheme="minorHAnsi" w:cstheme="minorHAnsi"/>
          <w:color w:val="1F497D" w:themeColor="text2"/>
        </w:rPr>
        <w:t>,1</w:t>
      </w:r>
      <w:r>
        <w:rPr>
          <w:rFonts w:asciiTheme="minorHAnsi" w:hAnsiTheme="minorHAnsi" w:cstheme="minorHAnsi"/>
          <w:color w:val="1F497D" w:themeColor="text2"/>
        </w:rPr>
        <w:t>2</w:t>
      </w:r>
      <w:r w:rsidRPr="00381B8C">
        <w:rPr>
          <w:rFonts w:asciiTheme="minorHAnsi" w:hAnsiTheme="minorHAnsi" w:cstheme="minorHAnsi"/>
          <w:color w:val="1F497D" w:themeColor="text2"/>
        </w:rPr>
        <w:t>,1</w:t>
      </w:r>
      <w:r>
        <w:rPr>
          <w:rFonts w:asciiTheme="minorHAnsi" w:hAnsiTheme="minorHAnsi" w:cstheme="minorHAnsi"/>
          <w:color w:val="1F497D" w:themeColor="text2"/>
        </w:rPr>
        <w:t>2</w:t>
      </w:r>
      <w:r w:rsidRPr="00381B8C">
        <w:rPr>
          <w:rFonts w:asciiTheme="minorHAnsi" w:hAnsiTheme="minorHAnsi" w:cstheme="minorHAnsi"/>
          <w:color w:val="1F497D" w:themeColor="text2"/>
        </w:rPr>
        <w:t>,</w:t>
      </w:r>
      <w:r>
        <w:rPr>
          <w:rFonts w:asciiTheme="minorHAnsi" w:hAnsiTheme="minorHAnsi" w:cstheme="minorHAnsi"/>
          <w:color w:val="1F497D" w:themeColor="text2"/>
        </w:rPr>
        <w:t>26,29</w:t>
      </w:r>
      <w:r w:rsidRPr="00381B8C">
        <w:rPr>
          <w:rFonts w:asciiTheme="minorHAnsi" w:hAnsiTheme="minorHAnsi" w:cstheme="minorHAnsi"/>
          <w:color w:val="1F497D" w:themeColor="text2"/>
        </w:rPr>
        <w:t>)</w:t>
      </w:r>
    </w:p>
    <w:p w14:paraId="11E29B76" w14:textId="77777777" w:rsidR="008D0F32" w:rsidRDefault="008D0F32" w:rsidP="008D0F32">
      <w:pPr>
        <w:rPr>
          <w:rFonts w:asciiTheme="minorHAnsi" w:hAnsiTheme="minorHAnsi" w:cstheme="minorHAnsi"/>
          <w:color w:val="1F497D" w:themeColor="text2"/>
        </w:rPr>
      </w:pPr>
      <w:r w:rsidRPr="00381B8C">
        <w:rPr>
          <w:rFonts w:asciiTheme="minorHAnsi" w:hAnsiTheme="minorHAnsi" w:cstheme="minorHAnsi"/>
          <w:color w:val="1F497D" w:themeColor="text2"/>
        </w:rPr>
        <w:t>&gt; boxplot(x)</w:t>
      </w:r>
    </w:p>
    <w:p w14:paraId="3D72BEFB" w14:textId="77777777" w:rsidR="008D0F32" w:rsidRDefault="008D0F32" w:rsidP="008D0F32">
      <w:r w:rsidRPr="00381B8C">
        <w:t xml:space="preserve">What is the median for the attribute x? What is the IQR for the attribute x?  </w:t>
      </w:r>
      <w:r>
        <w:t>What is the position of the lower whisker of the box plot created for attribute x? Are there any low outliers? Assume that outliers are values which are 1.5 IQR above the upper box boundary or 1.5 IQR below the lower box boundary.  [5]</w:t>
      </w:r>
    </w:p>
    <w:p w14:paraId="0759A7E9" w14:textId="77777777" w:rsidR="008A70FE" w:rsidRDefault="008A70FE">
      <w:r>
        <w:br w:type="page"/>
      </w:r>
    </w:p>
    <w:p w14:paraId="6C3D2265" w14:textId="407298B8" w:rsidR="008A70FE" w:rsidRDefault="008A70FE" w:rsidP="008A70FE">
      <w:r>
        <w:lastRenderedPageBreak/>
        <w:t>Median=10 [1]</w:t>
      </w:r>
    </w:p>
    <w:p w14:paraId="005D6F69" w14:textId="77777777" w:rsidR="008A70FE" w:rsidRDefault="008A70FE" w:rsidP="008A70FE">
      <w:r>
        <w:t>IQR=12-2=10 [1.5]</w:t>
      </w:r>
    </w:p>
    <w:p w14:paraId="1B87C638" w14:textId="77777777" w:rsidR="008A70FE" w:rsidRDefault="008A70FE" w:rsidP="008A70FE">
      <w:r>
        <w:t>-4 [1.5]</w:t>
      </w:r>
    </w:p>
    <w:p w14:paraId="42CC193A" w14:textId="77777777" w:rsidR="008A70FE" w:rsidRDefault="008A70FE" w:rsidP="008A70FE">
      <w:r>
        <w:t>Yes -15 [1]</w:t>
      </w:r>
    </w:p>
    <w:p w14:paraId="2AF0A7DA" w14:textId="77777777" w:rsidR="008A70FE" w:rsidRDefault="008A70FE" w:rsidP="008A70FE"/>
    <w:p w14:paraId="7615771A" w14:textId="77777777" w:rsidR="008D0F32" w:rsidRDefault="008D0F32" w:rsidP="008D0F32"/>
    <w:p w14:paraId="1F134F91" w14:textId="36A900DC" w:rsidR="008D0F32" w:rsidRPr="00600F09" w:rsidRDefault="008D0F32" w:rsidP="008D0F32">
      <w:pPr>
        <w:rPr>
          <w:sz w:val="28"/>
          <w:szCs w:val="28"/>
        </w:rPr>
      </w:pPr>
      <w:r>
        <w:rPr>
          <w:sz w:val="28"/>
          <w:szCs w:val="28"/>
        </w:rPr>
        <w:t>4</w:t>
      </w:r>
      <w:r w:rsidRPr="00600F09">
        <w:rPr>
          <w:sz w:val="28"/>
          <w:szCs w:val="28"/>
        </w:rPr>
        <w:t xml:space="preserve">. All kind of questions </w:t>
      </w:r>
    </w:p>
    <w:p w14:paraId="42E03396" w14:textId="77777777" w:rsidR="008D0F32" w:rsidRDefault="008D0F32" w:rsidP="008D0F32">
      <w:r>
        <w:t xml:space="preserve">a) </w:t>
      </w:r>
      <w:r w:rsidRPr="00EB5618">
        <w:t>Assume we have a dataset with an attribute A with a mean value 8(</w:t>
      </w:r>
      <w:r w:rsidRPr="00EB5618">
        <w:sym w:font="Symbol" w:char="F06D"/>
      </w:r>
      <w:r w:rsidRPr="00EB5618">
        <w:t>=8) and standard deviation 2(</w:t>
      </w:r>
      <w:r w:rsidRPr="00EB5618">
        <w:sym w:font="Symbol" w:char="F073"/>
      </w:r>
      <w:r w:rsidRPr="00EB5618">
        <w:t>=2). According to the 68–95–99.7 rule, what is the probability that a value of attribute A is between 4 and 12? [2]</w:t>
      </w:r>
    </w:p>
    <w:p w14:paraId="2E27C707" w14:textId="77777777" w:rsidR="008D0F32" w:rsidRDefault="008D0F32" w:rsidP="008D0F32">
      <w:r>
        <w:br w:type="page"/>
      </w:r>
    </w:p>
    <w:p w14:paraId="470B2099" w14:textId="77777777" w:rsidR="008D0F32" w:rsidRPr="005D0299" w:rsidRDefault="008D0F32" w:rsidP="008D0F32">
      <w:pPr>
        <w:rPr>
          <w:sz w:val="18"/>
          <w:szCs w:val="18"/>
        </w:rPr>
      </w:pPr>
    </w:p>
    <w:p w14:paraId="10EE6B3F" w14:textId="77777777" w:rsidR="008D0F32" w:rsidRDefault="008D0F32" w:rsidP="008D0F32">
      <w:r>
        <w:t xml:space="preserve">95% </w:t>
      </w:r>
    </w:p>
    <w:p w14:paraId="25950550" w14:textId="77777777" w:rsidR="008D0F32" w:rsidRDefault="008D0F32" w:rsidP="008D0F32">
      <w:r>
        <w:t xml:space="preserve">No partial credit </w:t>
      </w:r>
    </w:p>
    <w:p w14:paraId="60F99518" w14:textId="77777777" w:rsidR="008D0F32" w:rsidRPr="0066257A" w:rsidRDefault="008D0F32" w:rsidP="008D0F32">
      <w:pPr>
        <w:jc w:val="right"/>
        <w:rPr>
          <w:sz w:val="18"/>
          <w:szCs w:val="18"/>
        </w:rPr>
      </w:pPr>
    </w:p>
    <w:p w14:paraId="61D99B0D" w14:textId="77777777" w:rsidR="008D0F32" w:rsidRPr="007F7A42" w:rsidRDefault="008D0F32" w:rsidP="008D0F32">
      <w:r>
        <w:t>d</w:t>
      </w:r>
      <w:r w:rsidRPr="007F7A42">
        <w:t>) In Data Science raw data sets are frequently z-scored before applying a particular analysis technique to them</w:t>
      </w:r>
      <w:r>
        <w:t>;</w:t>
      </w:r>
      <w:r w:rsidRPr="007F7A42">
        <w:t xml:space="preserve"> </w:t>
      </w:r>
      <w:r>
        <w:t>w</w:t>
      </w:r>
      <w:r w:rsidRPr="007F7A42">
        <w:t>hat is the motivation for doing that? [2]</w:t>
      </w:r>
    </w:p>
    <w:p w14:paraId="741E19B0" w14:textId="77777777" w:rsidR="008D0F32" w:rsidRDefault="008D0F32" w:rsidP="008D0F32">
      <w:pPr>
        <w:rPr>
          <w:i/>
        </w:rPr>
      </w:pPr>
    </w:p>
    <w:p w14:paraId="5E6B76B5" w14:textId="77777777" w:rsidR="00294B9E" w:rsidRDefault="00294B9E">
      <w:pPr>
        <w:rPr>
          <w:i/>
        </w:rPr>
      </w:pPr>
      <w:r>
        <w:rPr>
          <w:i/>
        </w:rPr>
        <w:br w:type="page"/>
      </w:r>
    </w:p>
    <w:p w14:paraId="41CC5838" w14:textId="4499E177" w:rsidR="008D0F32" w:rsidRDefault="008D0F32" w:rsidP="008D0F32">
      <w:pPr>
        <w:rPr>
          <w:i/>
        </w:rPr>
      </w:pPr>
      <w:r>
        <w:rPr>
          <w:i/>
        </w:rPr>
        <w:lastRenderedPageBreak/>
        <w:t xml:space="preserve">To make different attributes important or to alleviate the fact that attribute differ in their scale. </w:t>
      </w:r>
    </w:p>
    <w:p w14:paraId="50EB3437" w14:textId="77777777" w:rsidR="00A967CA" w:rsidRDefault="00A967CA" w:rsidP="00C36A8C"/>
    <w:p w14:paraId="752CF90F" w14:textId="770A4CA9" w:rsidR="003238EB" w:rsidRDefault="00B7757C" w:rsidP="003238EB">
      <w:pPr>
        <w:pStyle w:val="PlainText"/>
        <w:pageBreakBefore/>
        <w:rPr>
          <w:rFonts w:asciiTheme="minorHAnsi" w:eastAsia="MS Mincho" w:hAnsiTheme="minorHAnsi"/>
          <w:b/>
          <w:sz w:val="24"/>
          <w:szCs w:val="24"/>
        </w:rPr>
      </w:pPr>
      <w:r>
        <w:rPr>
          <w:rFonts w:ascii="Times New Roman" w:eastAsia="MS Mincho" w:hAnsi="Times New Roman"/>
          <w:b/>
          <w:sz w:val="28"/>
        </w:rPr>
        <w:lastRenderedPageBreak/>
        <w:t>5</w:t>
      </w:r>
      <w:r w:rsidR="00294B9E">
        <w:rPr>
          <w:rFonts w:ascii="Times New Roman" w:eastAsia="MS Mincho" w:hAnsi="Times New Roman"/>
          <w:b/>
          <w:sz w:val="28"/>
        </w:rPr>
        <w:t xml:space="preserve">. </w:t>
      </w:r>
      <w:r w:rsidR="005D29FA">
        <w:rPr>
          <w:rFonts w:ascii="Times New Roman" w:eastAsia="MS Mincho" w:hAnsi="Times New Roman"/>
          <w:b/>
          <w:sz w:val="28"/>
        </w:rPr>
        <w:t>EM</w:t>
      </w:r>
      <w:r w:rsidR="003238EB">
        <w:rPr>
          <w:rFonts w:ascii="Times New Roman" w:eastAsia="MS Mincho" w:hAnsi="Times New Roman"/>
          <w:b/>
          <w:sz w:val="28"/>
        </w:rPr>
        <w:t xml:space="preserve"> </w:t>
      </w:r>
    </w:p>
    <w:p w14:paraId="5DF0AD15" w14:textId="19DE2FAD" w:rsidR="003238EB" w:rsidRDefault="003238EB" w:rsidP="005D29FA">
      <w:pPr>
        <w:pStyle w:val="PlainText"/>
        <w:rPr>
          <w:rFonts w:ascii="Calibri" w:hAnsi="Calibri" w:cs="Calibri"/>
          <w:sz w:val="24"/>
          <w:szCs w:val="24"/>
        </w:rPr>
      </w:pPr>
      <w:r w:rsidRPr="00970E7E">
        <w:rPr>
          <w:rFonts w:ascii="Calibri" w:hAnsi="Calibri" w:cs="Calibri"/>
          <w:sz w:val="24"/>
          <w:szCs w:val="24"/>
        </w:rPr>
        <w:t xml:space="preserve"> </w:t>
      </w:r>
      <w:r w:rsidR="005D29FA">
        <w:rPr>
          <w:rFonts w:ascii="Calibri" w:hAnsi="Calibri" w:cs="Calibri"/>
          <w:sz w:val="24"/>
          <w:szCs w:val="24"/>
        </w:rPr>
        <w:t>a) What kind of cluster models does EM use?</w:t>
      </w:r>
    </w:p>
    <w:p w14:paraId="1EC1F4E9" w14:textId="77777777" w:rsidR="005D29FA" w:rsidRDefault="005D29FA" w:rsidP="005D29FA">
      <w:pPr>
        <w:pStyle w:val="PlainText"/>
        <w:rPr>
          <w:rFonts w:ascii="Calibri" w:hAnsi="Calibri" w:cs="Calibri"/>
          <w:sz w:val="24"/>
          <w:szCs w:val="24"/>
        </w:rPr>
      </w:pPr>
    </w:p>
    <w:p w14:paraId="72CDD372" w14:textId="3C023DD4" w:rsidR="005D29FA" w:rsidRDefault="004351BE" w:rsidP="005D29FA">
      <w:pPr>
        <w:pStyle w:val="PlainText"/>
        <w:rPr>
          <w:rFonts w:ascii="Calibri" w:hAnsi="Calibri" w:cs="Calibri"/>
          <w:sz w:val="24"/>
          <w:szCs w:val="24"/>
        </w:rPr>
      </w:pPr>
      <w:r w:rsidRPr="00557039">
        <w:rPr>
          <w:rFonts w:ascii="Calibri" w:hAnsi="Calibri" w:cs="Calibri"/>
          <w:color w:val="7030A0"/>
          <w:sz w:val="28"/>
          <w:szCs w:val="28"/>
        </w:rPr>
        <w:t>For answer see</w:t>
      </w:r>
      <w:r>
        <w:rPr>
          <w:rFonts w:ascii="Calibri" w:hAnsi="Calibri" w:cs="Calibri"/>
          <w:sz w:val="24"/>
          <w:szCs w:val="24"/>
        </w:rPr>
        <w:t xml:space="preserve">: </w:t>
      </w:r>
      <w:hyperlink r:id="rId8" w:anchor=":~:text=Gaussian%20Mixture%20Models%20(GMMs)%20play%20a%20pivotal%20role%20in%20achieving" w:history="1">
        <w:r w:rsidRPr="004351BE">
          <w:rPr>
            <w:rStyle w:val="Hyperlink"/>
            <w:rFonts w:ascii="Calibri" w:hAnsi="Calibri" w:cs="Calibri"/>
            <w:sz w:val="24"/>
            <w:szCs w:val="24"/>
          </w:rPr>
          <w:t xml:space="preserve">Understanding Gaussian Mixture Models: A Comprehensive Guide | by Juan C </w:t>
        </w:r>
        <w:proofErr w:type="spellStart"/>
        <w:r w:rsidRPr="004351BE">
          <w:rPr>
            <w:rStyle w:val="Hyperlink"/>
            <w:rFonts w:ascii="Calibri" w:hAnsi="Calibri" w:cs="Calibri"/>
            <w:sz w:val="24"/>
            <w:szCs w:val="24"/>
          </w:rPr>
          <w:t>Olamendy</w:t>
        </w:r>
        <w:proofErr w:type="spellEnd"/>
        <w:r w:rsidRPr="004351BE">
          <w:rPr>
            <w:rStyle w:val="Hyperlink"/>
            <w:rFonts w:ascii="Calibri" w:hAnsi="Calibri" w:cs="Calibri"/>
            <w:sz w:val="24"/>
            <w:szCs w:val="24"/>
          </w:rPr>
          <w:t xml:space="preserve"> | Medium</w:t>
        </w:r>
      </w:hyperlink>
    </w:p>
    <w:p w14:paraId="7F9504C8" w14:textId="77777777" w:rsidR="005D29FA" w:rsidRDefault="005D29FA" w:rsidP="005D29FA">
      <w:pPr>
        <w:pStyle w:val="PlainText"/>
        <w:rPr>
          <w:rFonts w:ascii="Calibri" w:hAnsi="Calibri" w:cs="Calibri"/>
          <w:sz w:val="24"/>
          <w:szCs w:val="24"/>
        </w:rPr>
      </w:pPr>
    </w:p>
    <w:p w14:paraId="06D5E25D" w14:textId="71F67E4C" w:rsidR="005D29FA" w:rsidRDefault="005D29FA" w:rsidP="005D29FA">
      <w:pPr>
        <w:pStyle w:val="PlainText"/>
        <w:rPr>
          <w:rFonts w:ascii="Calibri" w:hAnsi="Calibri" w:cs="Calibri"/>
          <w:sz w:val="24"/>
          <w:szCs w:val="24"/>
        </w:rPr>
      </w:pPr>
      <w:r>
        <w:rPr>
          <w:rFonts w:ascii="Calibri" w:hAnsi="Calibri" w:cs="Calibri"/>
          <w:sz w:val="24"/>
          <w:szCs w:val="24"/>
        </w:rPr>
        <w:t>b) How does EM form clusters?</w:t>
      </w:r>
      <w:r w:rsidR="004351BE">
        <w:rPr>
          <w:rFonts w:ascii="Calibri" w:hAnsi="Calibri" w:cs="Calibri"/>
          <w:sz w:val="24"/>
          <w:szCs w:val="24"/>
        </w:rPr>
        <w:t xml:space="preserve"> How does </w:t>
      </w:r>
      <w:r w:rsidR="0099297F">
        <w:rPr>
          <w:rFonts w:ascii="Calibri" w:hAnsi="Calibri" w:cs="Calibri"/>
          <w:sz w:val="24"/>
          <w:szCs w:val="24"/>
        </w:rPr>
        <w:t>a</w:t>
      </w:r>
      <w:r w:rsidR="004351BE">
        <w:rPr>
          <w:rFonts w:ascii="Calibri" w:hAnsi="Calibri" w:cs="Calibri"/>
          <w:sz w:val="24"/>
          <w:szCs w:val="24"/>
        </w:rPr>
        <w:t xml:space="preserve"> clustering result of EM look like?</w:t>
      </w:r>
    </w:p>
    <w:p w14:paraId="5A963DA0" w14:textId="77777777" w:rsidR="004351BE" w:rsidRDefault="004351BE" w:rsidP="005D29FA">
      <w:pPr>
        <w:pStyle w:val="PlainText"/>
        <w:rPr>
          <w:rFonts w:ascii="Calibri" w:hAnsi="Calibri" w:cs="Calibri"/>
          <w:sz w:val="24"/>
          <w:szCs w:val="24"/>
        </w:rPr>
      </w:pPr>
    </w:p>
    <w:p w14:paraId="7F6D042C" w14:textId="23C647BD" w:rsidR="004351BE" w:rsidRDefault="004351BE" w:rsidP="005D29FA">
      <w:pPr>
        <w:pStyle w:val="PlainText"/>
        <w:rPr>
          <w:rFonts w:ascii="Daytona Light" w:hAnsi="Daytona Light" w:cs="Calibri"/>
          <w:sz w:val="28"/>
          <w:szCs w:val="28"/>
        </w:rPr>
      </w:pPr>
      <w:r w:rsidRPr="004351BE">
        <w:rPr>
          <w:rFonts w:ascii="Daytona Light" w:hAnsi="Daytona Light" w:cs="Calibri"/>
          <w:sz w:val="28"/>
          <w:szCs w:val="28"/>
        </w:rPr>
        <w:t xml:space="preserve">The EM algorithms </w:t>
      </w:r>
      <w:proofErr w:type="gramStart"/>
      <w:r w:rsidRPr="004351BE">
        <w:rPr>
          <w:rFonts w:ascii="Daytona Light" w:hAnsi="Daytona Light" w:cs="Calibri"/>
          <w:sz w:val="28"/>
          <w:szCs w:val="28"/>
        </w:rPr>
        <w:t>starts</w:t>
      </w:r>
      <w:proofErr w:type="gramEnd"/>
      <w:r w:rsidRPr="004351BE">
        <w:rPr>
          <w:rFonts w:ascii="Daytona Light" w:hAnsi="Daytona Light" w:cs="Calibri"/>
          <w:sz w:val="28"/>
          <w:szCs w:val="28"/>
        </w:rPr>
        <w:t xml:space="preserve"> with a random </w:t>
      </w:r>
      <w:r w:rsidR="00A02001">
        <w:rPr>
          <w:rFonts w:ascii="Daytona Light" w:hAnsi="Daytona Light" w:cs="Calibri"/>
          <w:sz w:val="28"/>
          <w:szCs w:val="28"/>
        </w:rPr>
        <w:t>mixture of Gaussians model</w:t>
      </w:r>
      <w:r w:rsidRPr="004351BE">
        <w:rPr>
          <w:rFonts w:ascii="Daytona Light" w:hAnsi="Daytona Light" w:cs="Calibri"/>
          <w:sz w:val="28"/>
          <w:szCs w:val="28"/>
        </w:rPr>
        <w:t>; it then interleaves updating the cluster memberships of the points in the dataset</w:t>
      </w:r>
      <w:r w:rsidR="00A02001">
        <w:rPr>
          <w:rFonts w:ascii="Daytona Light" w:hAnsi="Daytona Light" w:cs="Calibri"/>
          <w:sz w:val="28"/>
          <w:szCs w:val="28"/>
        </w:rPr>
        <w:t xml:space="preserve"> (E-Step) with </w:t>
      </w:r>
      <w:r w:rsidR="00A02001" w:rsidRPr="004351BE">
        <w:rPr>
          <w:rFonts w:ascii="Daytona Light" w:hAnsi="Daytona Light" w:cs="Calibri"/>
          <w:sz w:val="28"/>
          <w:szCs w:val="28"/>
        </w:rPr>
        <w:t>updating the Gaussian mixture model</w:t>
      </w:r>
      <w:r w:rsidR="00A02001">
        <w:rPr>
          <w:rFonts w:ascii="Daytona Light" w:hAnsi="Daytona Light" w:cs="Calibri"/>
          <w:sz w:val="28"/>
          <w:szCs w:val="28"/>
        </w:rPr>
        <w:t xml:space="preserve"> (M-Step)</w:t>
      </w:r>
      <w:r w:rsidRPr="004351BE">
        <w:rPr>
          <w:rFonts w:ascii="Daytona Light" w:hAnsi="Daytona Light" w:cs="Calibri"/>
          <w:sz w:val="28"/>
          <w:szCs w:val="28"/>
        </w:rPr>
        <w:t xml:space="preserve"> until there is no or a small amount of change. </w:t>
      </w:r>
    </w:p>
    <w:p w14:paraId="18DD5FC4" w14:textId="77777777" w:rsidR="004351BE" w:rsidRDefault="004351BE" w:rsidP="005D29FA">
      <w:pPr>
        <w:pStyle w:val="PlainText"/>
        <w:rPr>
          <w:rFonts w:ascii="Daytona Light" w:hAnsi="Daytona Light" w:cs="Calibri"/>
          <w:sz w:val="28"/>
          <w:szCs w:val="28"/>
        </w:rPr>
      </w:pPr>
    </w:p>
    <w:p w14:paraId="0D28103B" w14:textId="65572592" w:rsidR="004351BE" w:rsidRPr="004351BE" w:rsidRDefault="004351BE" w:rsidP="005D29FA">
      <w:pPr>
        <w:pStyle w:val="PlainText"/>
        <w:rPr>
          <w:rFonts w:ascii="Daytona Light" w:hAnsi="Daytona Light" w:cs="Times New Roman"/>
          <w:sz w:val="28"/>
          <w:szCs w:val="28"/>
        </w:rPr>
      </w:pPr>
      <w:r>
        <w:rPr>
          <w:rFonts w:ascii="Daytona Light" w:hAnsi="Daytona Light" w:cs="Calibri"/>
          <w:sz w:val="28"/>
          <w:szCs w:val="28"/>
        </w:rPr>
        <w:t xml:space="preserve">It returns a fuzzy clustering, giving a probability for each dataset point belonging to the </w:t>
      </w:r>
      <w:proofErr w:type="spellStart"/>
      <w:r>
        <w:rPr>
          <w:rFonts w:ascii="Daytona Light" w:hAnsi="Daytona Light" w:cs="Calibri"/>
          <w:sz w:val="28"/>
          <w:szCs w:val="28"/>
        </w:rPr>
        <w:t>i-th</w:t>
      </w:r>
      <w:proofErr w:type="spellEnd"/>
      <w:r>
        <w:rPr>
          <w:rFonts w:ascii="Daytona Light" w:hAnsi="Daytona Light" w:cs="Calibri"/>
          <w:sz w:val="28"/>
          <w:szCs w:val="28"/>
        </w:rPr>
        <w:t xml:space="preserve"> cluster (</w:t>
      </w:r>
      <w:proofErr w:type="spellStart"/>
      <w:r>
        <w:rPr>
          <w:rFonts w:ascii="Daytona Light" w:hAnsi="Daytona Light" w:cs="Calibri"/>
          <w:sz w:val="28"/>
          <w:szCs w:val="28"/>
        </w:rPr>
        <w:t>i</w:t>
      </w:r>
      <w:proofErr w:type="spellEnd"/>
      <w:r>
        <w:rPr>
          <w:rFonts w:ascii="Daytona Light" w:hAnsi="Daytona Light" w:cs="Calibri"/>
          <w:sz w:val="28"/>
          <w:szCs w:val="28"/>
        </w:rPr>
        <w:t>=</w:t>
      </w:r>
      <w:proofErr w:type="gramStart"/>
      <w:r>
        <w:rPr>
          <w:rFonts w:ascii="Daytona Light" w:hAnsi="Daytona Light" w:cs="Calibri"/>
          <w:sz w:val="28"/>
          <w:szCs w:val="28"/>
        </w:rPr>
        <w:t>1,…</w:t>
      </w:r>
      <w:proofErr w:type="gramEnd"/>
      <w:r>
        <w:rPr>
          <w:rFonts w:ascii="Daytona Light" w:hAnsi="Daytona Light" w:cs="Calibri"/>
          <w:sz w:val="28"/>
          <w:szCs w:val="28"/>
        </w:rPr>
        <w:t xml:space="preserve">,k). </w:t>
      </w:r>
    </w:p>
    <w:p w14:paraId="71C9BDCA" w14:textId="35BA16C7" w:rsidR="00A967CA" w:rsidRDefault="00B7757C" w:rsidP="00A967CA">
      <w:pPr>
        <w:pStyle w:val="PlainText"/>
        <w:pageBreakBefore/>
        <w:rPr>
          <w:rFonts w:ascii="Times New Roman" w:eastAsia="MS Mincho" w:hAnsi="Times New Roman"/>
          <w:b/>
          <w:sz w:val="28"/>
        </w:rPr>
      </w:pPr>
      <w:r>
        <w:rPr>
          <w:rFonts w:ascii="Times New Roman" w:eastAsia="MS Mincho" w:hAnsi="Times New Roman"/>
          <w:b/>
          <w:sz w:val="28"/>
        </w:rPr>
        <w:lastRenderedPageBreak/>
        <w:t>6</w:t>
      </w:r>
      <w:r w:rsidR="00294B9E">
        <w:rPr>
          <w:rFonts w:ascii="Times New Roman" w:eastAsia="MS Mincho" w:hAnsi="Times New Roman"/>
          <w:b/>
          <w:sz w:val="28"/>
        </w:rPr>
        <w:t xml:space="preserve">. </w:t>
      </w:r>
      <w:r w:rsidR="00A967CA">
        <w:rPr>
          <w:rFonts w:ascii="Times New Roman" w:eastAsia="MS Mincho" w:hAnsi="Times New Roman"/>
          <w:b/>
          <w:sz w:val="28"/>
        </w:rPr>
        <w:t xml:space="preserve">DBSCAN </w:t>
      </w:r>
    </w:p>
    <w:p w14:paraId="6382E524" w14:textId="77777777" w:rsidR="00A967CA" w:rsidRDefault="00A967CA" w:rsidP="00A967CA">
      <w:pPr>
        <w:suppressAutoHyphens/>
      </w:pPr>
      <w:r>
        <w:t>A dataset consisting of object A, B, C, D, E, F with the following distance matrix is given:</w:t>
      </w:r>
    </w:p>
    <w:tbl>
      <w:tblPr>
        <w:tblStyle w:val="TableGrid"/>
        <w:tblW w:w="0" w:type="auto"/>
        <w:tblLook w:val="04A0" w:firstRow="1" w:lastRow="0" w:firstColumn="1" w:lastColumn="0" w:noHBand="0" w:noVBand="1"/>
      </w:tblPr>
      <w:tblGrid>
        <w:gridCol w:w="1254"/>
        <w:gridCol w:w="1228"/>
        <w:gridCol w:w="1227"/>
        <w:gridCol w:w="1227"/>
        <w:gridCol w:w="1231"/>
        <w:gridCol w:w="1231"/>
        <w:gridCol w:w="1232"/>
      </w:tblGrid>
      <w:tr w:rsidR="00A967CA" w14:paraId="54745D0C" w14:textId="77777777" w:rsidTr="00D46DB5">
        <w:tc>
          <w:tcPr>
            <w:tcW w:w="1265" w:type="dxa"/>
            <w:tcBorders>
              <w:top w:val="single" w:sz="4" w:space="0" w:color="auto"/>
              <w:left w:val="single" w:sz="4" w:space="0" w:color="auto"/>
              <w:bottom w:val="single" w:sz="4" w:space="0" w:color="auto"/>
              <w:right w:val="single" w:sz="4" w:space="0" w:color="auto"/>
            </w:tcBorders>
            <w:hideMark/>
          </w:tcPr>
          <w:p w14:paraId="2F9D9289" w14:textId="77777777" w:rsidR="00A967CA" w:rsidRDefault="00A967CA" w:rsidP="00D46DB5">
            <w:pPr>
              <w:suppressAutoHyphens/>
            </w:pPr>
            <w:r>
              <w:t>distance</w:t>
            </w:r>
          </w:p>
        </w:tc>
        <w:tc>
          <w:tcPr>
            <w:tcW w:w="1265" w:type="dxa"/>
            <w:tcBorders>
              <w:top w:val="single" w:sz="4" w:space="0" w:color="auto"/>
              <w:left w:val="single" w:sz="4" w:space="0" w:color="auto"/>
              <w:bottom w:val="single" w:sz="4" w:space="0" w:color="auto"/>
              <w:right w:val="single" w:sz="4" w:space="0" w:color="auto"/>
            </w:tcBorders>
            <w:hideMark/>
          </w:tcPr>
          <w:p w14:paraId="4B0B604B" w14:textId="77777777" w:rsidR="00A967CA" w:rsidRDefault="00A967CA" w:rsidP="00D46DB5">
            <w:pPr>
              <w:suppressAutoHyphens/>
            </w:pPr>
            <w:r>
              <w:t>A</w:t>
            </w:r>
          </w:p>
        </w:tc>
        <w:tc>
          <w:tcPr>
            <w:tcW w:w="1265" w:type="dxa"/>
            <w:tcBorders>
              <w:top w:val="single" w:sz="4" w:space="0" w:color="auto"/>
              <w:left w:val="single" w:sz="4" w:space="0" w:color="auto"/>
              <w:bottom w:val="single" w:sz="4" w:space="0" w:color="auto"/>
              <w:right w:val="single" w:sz="4" w:space="0" w:color="auto"/>
            </w:tcBorders>
            <w:hideMark/>
          </w:tcPr>
          <w:p w14:paraId="0E7A04E0" w14:textId="77777777" w:rsidR="00A967CA" w:rsidRDefault="00A967CA" w:rsidP="00D46DB5">
            <w:pPr>
              <w:suppressAutoHyphens/>
            </w:pPr>
            <w:r>
              <w:t>B</w:t>
            </w:r>
          </w:p>
        </w:tc>
        <w:tc>
          <w:tcPr>
            <w:tcW w:w="1265" w:type="dxa"/>
            <w:tcBorders>
              <w:top w:val="single" w:sz="4" w:space="0" w:color="auto"/>
              <w:left w:val="single" w:sz="4" w:space="0" w:color="auto"/>
              <w:bottom w:val="single" w:sz="4" w:space="0" w:color="auto"/>
              <w:right w:val="single" w:sz="4" w:space="0" w:color="auto"/>
            </w:tcBorders>
            <w:hideMark/>
          </w:tcPr>
          <w:p w14:paraId="7A19C0DD" w14:textId="77777777" w:rsidR="00A967CA" w:rsidRDefault="00A967CA" w:rsidP="00D46DB5">
            <w:pPr>
              <w:suppressAutoHyphens/>
            </w:pPr>
            <w:r>
              <w:t>C</w:t>
            </w:r>
          </w:p>
        </w:tc>
        <w:tc>
          <w:tcPr>
            <w:tcW w:w="1265" w:type="dxa"/>
            <w:tcBorders>
              <w:top w:val="single" w:sz="4" w:space="0" w:color="auto"/>
              <w:left w:val="single" w:sz="4" w:space="0" w:color="auto"/>
              <w:bottom w:val="single" w:sz="4" w:space="0" w:color="auto"/>
              <w:right w:val="single" w:sz="4" w:space="0" w:color="auto"/>
            </w:tcBorders>
            <w:hideMark/>
          </w:tcPr>
          <w:p w14:paraId="4908E707" w14:textId="77777777" w:rsidR="00A967CA" w:rsidRDefault="00A967CA" w:rsidP="00D46DB5">
            <w:pPr>
              <w:suppressAutoHyphens/>
            </w:pPr>
            <w:r>
              <w:t>D</w:t>
            </w:r>
          </w:p>
        </w:tc>
        <w:tc>
          <w:tcPr>
            <w:tcW w:w="1265" w:type="dxa"/>
            <w:tcBorders>
              <w:top w:val="single" w:sz="4" w:space="0" w:color="auto"/>
              <w:left w:val="single" w:sz="4" w:space="0" w:color="auto"/>
              <w:bottom w:val="single" w:sz="4" w:space="0" w:color="auto"/>
              <w:right w:val="single" w:sz="4" w:space="0" w:color="auto"/>
            </w:tcBorders>
            <w:hideMark/>
          </w:tcPr>
          <w:p w14:paraId="7593E469" w14:textId="77777777" w:rsidR="00A967CA" w:rsidRDefault="00A967CA" w:rsidP="00D46DB5">
            <w:pPr>
              <w:suppressAutoHyphens/>
            </w:pPr>
            <w:r>
              <w:t>E</w:t>
            </w:r>
          </w:p>
        </w:tc>
        <w:tc>
          <w:tcPr>
            <w:tcW w:w="1266" w:type="dxa"/>
            <w:tcBorders>
              <w:top w:val="single" w:sz="4" w:space="0" w:color="auto"/>
              <w:left w:val="single" w:sz="4" w:space="0" w:color="auto"/>
              <w:bottom w:val="single" w:sz="4" w:space="0" w:color="auto"/>
              <w:right w:val="single" w:sz="4" w:space="0" w:color="auto"/>
            </w:tcBorders>
            <w:hideMark/>
          </w:tcPr>
          <w:p w14:paraId="45AE8D6D" w14:textId="77777777" w:rsidR="00A967CA" w:rsidRDefault="00A967CA" w:rsidP="00D46DB5">
            <w:pPr>
              <w:suppressAutoHyphens/>
            </w:pPr>
            <w:r>
              <w:t>F</w:t>
            </w:r>
          </w:p>
        </w:tc>
      </w:tr>
      <w:tr w:rsidR="00A967CA" w14:paraId="2B29618A" w14:textId="77777777" w:rsidTr="00D46DB5">
        <w:tc>
          <w:tcPr>
            <w:tcW w:w="1265" w:type="dxa"/>
            <w:tcBorders>
              <w:top w:val="single" w:sz="4" w:space="0" w:color="auto"/>
              <w:left w:val="single" w:sz="4" w:space="0" w:color="auto"/>
              <w:bottom w:val="single" w:sz="4" w:space="0" w:color="auto"/>
              <w:right w:val="single" w:sz="4" w:space="0" w:color="auto"/>
            </w:tcBorders>
            <w:hideMark/>
          </w:tcPr>
          <w:p w14:paraId="0F227605" w14:textId="77777777" w:rsidR="00A967CA" w:rsidRDefault="00A967CA" w:rsidP="00D46DB5">
            <w:pPr>
              <w:suppressAutoHyphens/>
            </w:pPr>
            <w:r>
              <w:t>A</w:t>
            </w:r>
          </w:p>
        </w:tc>
        <w:tc>
          <w:tcPr>
            <w:tcW w:w="1265" w:type="dxa"/>
            <w:tcBorders>
              <w:top w:val="single" w:sz="4" w:space="0" w:color="auto"/>
              <w:left w:val="single" w:sz="4" w:space="0" w:color="auto"/>
              <w:bottom w:val="single" w:sz="4" w:space="0" w:color="auto"/>
              <w:right w:val="single" w:sz="4" w:space="0" w:color="auto"/>
            </w:tcBorders>
            <w:hideMark/>
          </w:tcPr>
          <w:p w14:paraId="38165D6E" w14:textId="77777777" w:rsidR="00A967CA" w:rsidRDefault="00A967CA" w:rsidP="00D46DB5">
            <w:pPr>
              <w:suppressAutoHyphens/>
            </w:pPr>
            <w:r>
              <w:t>0</w:t>
            </w:r>
          </w:p>
        </w:tc>
        <w:tc>
          <w:tcPr>
            <w:tcW w:w="1265" w:type="dxa"/>
            <w:tcBorders>
              <w:top w:val="single" w:sz="4" w:space="0" w:color="auto"/>
              <w:left w:val="single" w:sz="4" w:space="0" w:color="auto"/>
              <w:bottom w:val="single" w:sz="4" w:space="0" w:color="auto"/>
              <w:right w:val="single" w:sz="4" w:space="0" w:color="auto"/>
            </w:tcBorders>
            <w:hideMark/>
          </w:tcPr>
          <w:p w14:paraId="4D0B26F7" w14:textId="77777777" w:rsidR="00A967CA" w:rsidRDefault="00A967CA" w:rsidP="00D46DB5">
            <w:pPr>
              <w:suppressAutoHyphens/>
            </w:pPr>
            <w:r>
              <w:t>1</w:t>
            </w:r>
          </w:p>
        </w:tc>
        <w:tc>
          <w:tcPr>
            <w:tcW w:w="1265" w:type="dxa"/>
            <w:tcBorders>
              <w:top w:val="single" w:sz="4" w:space="0" w:color="auto"/>
              <w:left w:val="single" w:sz="4" w:space="0" w:color="auto"/>
              <w:bottom w:val="single" w:sz="4" w:space="0" w:color="auto"/>
              <w:right w:val="single" w:sz="4" w:space="0" w:color="auto"/>
            </w:tcBorders>
            <w:hideMark/>
          </w:tcPr>
          <w:p w14:paraId="3FE2C20C" w14:textId="77777777" w:rsidR="00A967CA" w:rsidRDefault="00A967CA" w:rsidP="00D46DB5">
            <w:pPr>
              <w:suppressAutoHyphens/>
            </w:pPr>
            <w:r>
              <w:t>2</w:t>
            </w:r>
          </w:p>
        </w:tc>
        <w:tc>
          <w:tcPr>
            <w:tcW w:w="1265" w:type="dxa"/>
            <w:tcBorders>
              <w:top w:val="single" w:sz="4" w:space="0" w:color="auto"/>
              <w:left w:val="single" w:sz="4" w:space="0" w:color="auto"/>
              <w:bottom w:val="single" w:sz="4" w:space="0" w:color="auto"/>
              <w:right w:val="single" w:sz="4" w:space="0" w:color="auto"/>
            </w:tcBorders>
            <w:hideMark/>
          </w:tcPr>
          <w:p w14:paraId="793B2AE9" w14:textId="77777777" w:rsidR="00A967CA" w:rsidRDefault="00A967CA" w:rsidP="00D46DB5">
            <w:pPr>
              <w:suppressAutoHyphens/>
            </w:pPr>
            <w:r>
              <w:t>4</w:t>
            </w:r>
          </w:p>
        </w:tc>
        <w:tc>
          <w:tcPr>
            <w:tcW w:w="1265" w:type="dxa"/>
            <w:tcBorders>
              <w:top w:val="single" w:sz="4" w:space="0" w:color="auto"/>
              <w:left w:val="single" w:sz="4" w:space="0" w:color="auto"/>
              <w:bottom w:val="single" w:sz="4" w:space="0" w:color="auto"/>
              <w:right w:val="single" w:sz="4" w:space="0" w:color="auto"/>
            </w:tcBorders>
            <w:hideMark/>
          </w:tcPr>
          <w:p w14:paraId="6DEA23B4" w14:textId="77777777" w:rsidR="00A967CA" w:rsidRDefault="00A967CA" w:rsidP="00D46DB5">
            <w:pPr>
              <w:suppressAutoHyphens/>
            </w:pPr>
            <w:r>
              <w:t>6</w:t>
            </w:r>
          </w:p>
        </w:tc>
        <w:tc>
          <w:tcPr>
            <w:tcW w:w="1266" w:type="dxa"/>
            <w:tcBorders>
              <w:top w:val="single" w:sz="4" w:space="0" w:color="auto"/>
              <w:left w:val="single" w:sz="4" w:space="0" w:color="auto"/>
              <w:bottom w:val="single" w:sz="4" w:space="0" w:color="auto"/>
              <w:right w:val="single" w:sz="4" w:space="0" w:color="auto"/>
            </w:tcBorders>
            <w:hideMark/>
          </w:tcPr>
          <w:p w14:paraId="4A68A25B" w14:textId="77777777" w:rsidR="00A967CA" w:rsidRDefault="00A967CA" w:rsidP="00D46DB5">
            <w:pPr>
              <w:suppressAutoHyphens/>
            </w:pPr>
            <w:r>
              <w:t>7</w:t>
            </w:r>
          </w:p>
        </w:tc>
      </w:tr>
      <w:tr w:rsidR="00A967CA" w14:paraId="50403545" w14:textId="77777777" w:rsidTr="00D46DB5">
        <w:tc>
          <w:tcPr>
            <w:tcW w:w="1265" w:type="dxa"/>
            <w:tcBorders>
              <w:top w:val="single" w:sz="4" w:space="0" w:color="auto"/>
              <w:left w:val="single" w:sz="4" w:space="0" w:color="auto"/>
              <w:bottom w:val="single" w:sz="4" w:space="0" w:color="auto"/>
              <w:right w:val="single" w:sz="4" w:space="0" w:color="auto"/>
            </w:tcBorders>
            <w:hideMark/>
          </w:tcPr>
          <w:p w14:paraId="6D8FB4DC" w14:textId="77777777" w:rsidR="00A967CA" w:rsidRDefault="00A967CA" w:rsidP="00D46DB5">
            <w:pPr>
              <w:suppressAutoHyphens/>
            </w:pPr>
            <w:r>
              <w:t>B</w:t>
            </w:r>
          </w:p>
        </w:tc>
        <w:tc>
          <w:tcPr>
            <w:tcW w:w="1265" w:type="dxa"/>
            <w:tcBorders>
              <w:top w:val="single" w:sz="4" w:space="0" w:color="auto"/>
              <w:left w:val="single" w:sz="4" w:space="0" w:color="auto"/>
              <w:bottom w:val="single" w:sz="4" w:space="0" w:color="auto"/>
              <w:right w:val="single" w:sz="4" w:space="0" w:color="auto"/>
            </w:tcBorders>
          </w:tcPr>
          <w:p w14:paraId="3D1A51EF" w14:textId="77777777" w:rsidR="00A967CA" w:rsidRDefault="00A967CA" w:rsidP="00D46DB5">
            <w:pPr>
              <w:suppressAutoHyphens/>
            </w:pPr>
          </w:p>
        </w:tc>
        <w:tc>
          <w:tcPr>
            <w:tcW w:w="1265" w:type="dxa"/>
            <w:tcBorders>
              <w:top w:val="single" w:sz="4" w:space="0" w:color="auto"/>
              <w:left w:val="single" w:sz="4" w:space="0" w:color="auto"/>
              <w:bottom w:val="single" w:sz="4" w:space="0" w:color="auto"/>
              <w:right w:val="single" w:sz="4" w:space="0" w:color="auto"/>
            </w:tcBorders>
            <w:hideMark/>
          </w:tcPr>
          <w:p w14:paraId="35C61AF6" w14:textId="77777777" w:rsidR="00A967CA" w:rsidRDefault="00A967CA" w:rsidP="00D46DB5">
            <w:pPr>
              <w:suppressAutoHyphens/>
            </w:pPr>
            <w:r>
              <w:t>0</w:t>
            </w:r>
          </w:p>
        </w:tc>
        <w:tc>
          <w:tcPr>
            <w:tcW w:w="1265" w:type="dxa"/>
            <w:tcBorders>
              <w:top w:val="single" w:sz="4" w:space="0" w:color="auto"/>
              <w:left w:val="single" w:sz="4" w:space="0" w:color="auto"/>
              <w:bottom w:val="single" w:sz="4" w:space="0" w:color="auto"/>
              <w:right w:val="single" w:sz="4" w:space="0" w:color="auto"/>
            </w:tcBorders>
            <w:hideMark/>
          </w:tcPr>
          <w:p w14:paraId="0C0520BE" w14:textId="77777777" w:rsidR="00A967CA" w:rsidRDefault="00A967CA" w:rsidP="00D46DB5">
            <w:pPr>
              <w:suppressAutoHyphens/>
            </w:pPr>
            <w:r>
              <w:t>3</w:t>
            </w:r>
          </w:p>
        </w:tc>
        <w:tc>
          <w:tcPr>
            <w:tcW w:w="1265" w:type="dxa"/>
            <w:tcBorders>
              <w:top w:val="single" w:sz="4" w:space="0" w:color="auto"/>
              <w:left w:val="single" w:sz="4" w:space="0" w:color="auto"/>
              <w:bottom w:val="single" w:sz="4" w:space="0" w:color="auto"/>
              <w:right w:val="single" w:sz="4" w:space="0" w:color="auto"/>
            </w:tcBorders>
            <w:hideMark/>
          </w:tcPr>
          <w:p w14:paraId="3BC5D68A" w14:textId="77777777" w:rsidR="00A967CA" w:rsidRDefault="00A967CA" w:rsidP="00D46DB5">
            <w:pPr>
              <w:suppressAutoHyphens/>
            </w:pPr>
            <w:r>
              <w:t>8</w:t>
            </w:r>
          </w:p>
        </w:tc>
        <w:tc>
          <w:tcPr>
            <w:tcW w:w="1265" w:type="dxa"/>
            <w:tcBorders>
              <w:top w:val="single" w:sz="4" w:space="0" w:color="auto"/>
              <w:left w:val="single" w:sz="4" w:space="0" w:color="auto"/>
              <w:bottom w:val="single" w:sz="4" w:space="0" w:color="auto"/>
              <w:right w:val="single" w:sz="4" w:space="0" w:color="auto"/>
            </w:tcBorders>
            <w:hideMark/>
          </w:tcPr>
          <w:p w14:paraId="2FC44AD8" w14:textId="77777777" w:rsidR="00A967CA" w:rsidRDefault="00A967CA" w:rsidP="00D46DB5">
            <w:pPr>
              <w:suppressAutoHyphens/>
            </w:pPr>
            <w:r>
              <w:t>9</w:t>
            </w:r>
          </w:p>
        </w:tc>
        <w:tc>
          <w:tcPr>
            <w:tcW w:w="1266" w:type="dxa"/>
            <w:tcBorders>
              <w:top w:val="single" w:sz="4" w:space="0" w:color="auto"/>
              <w:left w:val="single" w:sz="4" w:space="0" w:color="auto"/>
              <w:bottom w:val="single" w:sz="4" w:space="0" w:color="auto"/>
              <w:right w:val="single" w:sz="4" w:space="0" w:color="auto"/>
            </w:tcBorders>
            <w:hideMark/>
          </w:tcPr>
          <w:p w14:paraId="18780ABA" w14:textId="77777777" w:rsidR="00A967CA" w:rsidRDefault="00A967CA" w:rsidP="00D46DB5">
            <w:pPr>
              <w:suppressAutoHyphens/>
            </w:pPr>
            <w:r>
              <w:t>10</w:t>
            </w:r>
          </w:p>
        </w:tc>
      </w:tr>
      <w:tr w:rsidR="00A967CA" w14:paraId="4170F25D" w14:textId="77777777" w:rsidTr="00D46DB5">
        <w:tc>
          <w:tcPr>
            <w:tcW w:w="1265" w:type="dxa"/>
            <w:tcBorders>
              <w:top w:val="single" w:sz="4" w:space="0" w:color="auto"/>
              <w:left w:val="single" w:sz="4" w:space="0" w:color="auto"/>
              <w:bottom w:val="single" w:sz="4" w:space="0" w:color="auto"/>
              <w:right w:val="single" w:sz="4" w:space="0" w:color="auto"/>
            </w:tcBorders>
            <w:hideMark/>
          </w:tcPr>
          <w:p w14:paraId="4A487EA5" w14:textId="77777777" w:rsidR="00A967CA" w:rsidRDefault="00A967CA" w:rsidP="00D46DB5">
            <w:pPr>
              <w:suppressAutoHyphens/>
            </w:pPr>
            <w:r>
              <w:t>C</w:t>
            </w:r>
          </w:p>
        </w:tc>
        <w:tc>
          <w:tcPr>
            <w:tcW w:w="1265" w:type="dxa"/>
            <w:tcBorders>
              <w:top w:val="single" w:sz="4" w:space="0" w:color="auto"/>
              <w:left w:val="single" w:sz="4" w:space="0" w:color="auto"/>
              <w:bottom w:val="single" w:sz="4" w:space="0" w:color="auto"/>
              <w:right w:val="single" w:sz="4" w:space="0" w:color="auto"/>
            </w:tcBorders>
          </w:tcPr>
          <w:p w14:paraId="5A2F4CF7" w14:textId="77777777" w:rsidR="00A967CA" w:rsidRDefault="00A967CA" w:rsidP="00D46DB5">
            <w:pPr>
              <w:suppressAutoHyphens/>
            </w:pPr>
          </w:p>
        </w:tc>
        <w:tc>
          <w:tcPr>
            <w:tcW w:w="1265" w:type="dxa"/>
            <w:tcBorders>
              <w:top w:val="single" w:sz="4" w:space="0" w:color="auto"/>
              <w:left w:val="single" w:sz="4" w:space="0" w:color="auto"/>
              <w:bottom w:val="single" w:sz="4" w:space="0" w:color="auto"/>
              <w:right w:val="single" w:sz="4" w:space="0" w:color="auto"/>
            </w:tcBorders>
          </w:tcPr>
          <w:p w14:paraId="63A89571" w14:textId="77777777" w:rsidR="00A967CA" w:rsidRDefault="00A967CA" w:rsidP="00D46DB5">
            <w:pPr>
              <w:suppressAutoHyphens/>
            </w:pPr>
          </w:p>
        </w:tc>
        <w:tc>
          <w:tcPr>
            <w:tcW w:w="1265" w:type="dxa"/>
            <w:tcBorders>
              <w:top w:val="single" w:sz="4" w:space="0" w:color="auto"/>
              <w:left w:val="single" w:sz="4" w:space="0" w:color="auto"/>
              <w:bottom w:val="single" w:sz="4" w:space="0" w:color="auto"/>
              <w:right w:val="single" w:sz="4" w:space="0" w:color="auto"/>
            </w:tcBorders>
            <w:hideMark/>
          </w:tcPr>
          <w:p w14:paraId="5579F79A" w14:textId="77777777" w:rsidR="00A967CA" w:rsidRDefault="00A967CA" w:rsidP="00D46DB5">
            <w:pPr>
              <w:suppressAutoHyphens/>
            </w:pPr>
            <w:r>
              <w:t>0</w:t>
            </w:r>
          </w:p>
        </w:tc>
        <w:tc>
          <w:tcPr>
            <w:tcW w:w="1265" w:type="dxa"/>
            <w:tcBorders>
              <w:top w:val="single" w:sz="4" w:space="0" w:color="auto"/>
              <w:left w:val="single" w:sz="4" w:space="0" w:color="auto"/>
              <w:bottom w:val="single" w:sz="4" w:space="0" w:color="auto"/>
              <w:right w:val="single" w:sz="4" w:space="0" w:color="auto"/>
            </w:tcBorders>
            <w:hideMark/>
          </w:tcPr>
          <w:p w14:paraId="431CA9D5" w14:textId="77777777" w:rsidR="00A967CA" w:rsidRDefault="00A967CA" w:rsidP="00D46DB5">
            <w:pPr>
              <w:suppressAutoHyphens/>
            </w:pPr>
            <w:r>
              <w:t>11</w:t>
            </w:r>
          </w:p>
        </w:tc>
        <w:tc>
          <w:tcPr>
            <w:tcW w:w="1265" w:type="dxa"/>
            <w:tcBorders>
              <w:top w:val="single" w:sz="4" w:space="0" w:color="auto"/>
              <w:left w:val="single" w:sz="4" w:space="0" w:color="auto"/>
              <w:bottom w:val="single" w:sz="4" w:space="0" w:color="auto"/>
              <w:right w:val="single" w:sz="4" w:space="0" w:color="auto"/>
            </w:tcBorders>
            <w:hideMark/>
          </w:tcPr>
          <w:p w14:paraId="3DAC36E2" w14:textId="77777777" w:rsidR="00A967CA" w:rsidRDefault="00A967CA" w:rsidP="00D46DB5">
            <w:pPr>
              <w:suppressAutoHyphens/>
            </w:pPr>
            <w:r>
              <w:t>12</w:t>
            </w:r>
          </w:p>
        </w:tc>
        <w:tc>
          <w:tcPr>
            <w:tcW w:w="1266" w:type="dxa"/>
            <w:tcBorders>
              <w:top w:val="single" w:sz="4" w:space="0" w:color="auto"/>
              <w:left w:val="single" w:sz="4" w:space="0" w:color="auto"/>
              <w:bottom w:val="single" w:sz="4" w:space="0" w:color="auto"/>
              <w:right w:val="single" w:sz="4" w:space="0" w:color="auto"/>
            </w:tcBorders>
            <w:hideMark/>
          </w:tcPr>
          <w:p w14:paraId="12C2422A" w14:textId="77777777" w:rsidR="00A967CA" w:rsidRDefault="00A967CA" w:rsidP="00D46DB5">
            <w:pPr>
              <w:suppressAutoHyphens/>
            </w:pPr>
            <w:r>
              <w:t>13</w:t>
            </w:r>
          </w:p>
        </w:tc>
      </w:tr>
      <w:tr w:rsidR="00A967CA" w14:paraId="0E7985D9" w14:textId="77777777" w:rsidTr="00D46DB5">
        <w:tc>
          <w:tcPr>
            <w:tcW w:w="1265" w:type="dxa"/>
            <w:tcBorders>
              <w:top w:val="single" w:sz="4" w:space="0" w:color="auto"/>
              <w:left w:val="single" w:sz="4" w:space="0" w:color="auto"/>
              <w:bottom w:val="single" w:sz="4" w:space="0" w:color="auto"/>
              <w:right w:val="single" w:sz="4" w:space="0" w:color="auto"/>
            </w:tcBorders>
            <w:hideMark/>
          </w:tcPr>
          <w:p w14:paraId="250EC0F7" w14:textId="77777777" w:rsidR="00A967CA" w:rsidRDefault="00A967CA" w:rsidP="00D46DB5">
            <w:pPr>
              <w:suppressAutoHyphens/>
            </w:pPr>
            <w:r>
              <w:t>D</w:t>
            </w:r>
          </w:p>
        </w:tc>
        <w:tc>
          <w:tcPr>
            <w:tcW w:w="1265" w:type="dxa"/>
            <w:tcBorders>
              <w:top w:val="single" w:sz="4" w:space="0" w:color="auto"/>
              <w:left w:val="single" w:sz="4" w:space="0" w:color="auto"/>
              <w:bottom w:val="single" w:sz="4" w:space="0" w:color="auto"/>
              <w:right w:val="single" w:sz="4" w:space="0" w:color="auto"/>
            </w:tcBorders>
          </w:tcPr>
          <w:p w14:paraId="420D7BC7" w14:textId="77777777" w:rsidR="00A967CA" w:rsidRDefault="00A967CA" w:rsidP="00D46DB5">
            <w:pPr>
              <w:suppressAutoHyphens/>
            </w:pPr>
          </w:p>
        </w:tc>
        <w:tc>
          <w:tcPr>
            <w:tcW w:w="1265" w:type="dxa"/>
            <w:tcBorders>
              <w:top w:val="single" w:sz="4" w:space="0" w:color="auto"/>
              <w:left w:val="single" w:sz="4" w:space="0" w:color="auto"/>
              <w:bottom w:val="single" w:sz="4" w:space="0" w:color="auto"/>
              <w:right w:val="single" w:sz="4" w:space="0" w:color="auto"/>
            </w:tcBorders>
          </w:tcPr>
          <w:p w14:paraId="1A52560A" w14:textId="77777777" w:rsidR="00A967CA" w:rsidRDefault="00A967CA" w:rsidP="00D46DB5">
            <w:pPr>
              <w:suppressAutoHyphens/>
            </w:pPr>
          </w:p>
        </w:tc>
        <w:tc>
          <w:tcPr>
            <w:tcW w:w="1265" w:type="dxa"/>
            <w:tcBorders>
              <w:top w:val="single" w:sz="4" w:space="0" w:color="auto"/>
              <w:left w:val="single" w:sz="4" w:space="0" w:color="auto"/>
              <w:bottom w:val="single" w:sz="4" w:space="0" w:color="auto"/>
              <w:right w:val="single" w:sz="4" w:space="0" w:color="auto"/>
            </w:tcBorders>
          </w:tcPr>
          <w:p w14:paraId="63BB81D1" w14:textId="77777777" w:rsidR="00A967CA" w:rsidRDefault="00A967CA" w:rsidP="00D46DB5">
            <w:pPr>
              <w:suppressAutoHyphens/>
            </w:pPr>
          </w:p>
        </w:tc>
        <w:tc>
          <w:tcPr>
            <w:tcW w:w="1265" w:type="dxa"/>
            <w:tcBorders>
              <w:top w:val="single" w:sz="4" w:space="0" w:color="auto"/>
              <w:left w:val="single" w:sz="4" w:space="0" w:color="auto"/>
              <w:bottom w:val="single" w:sz="4" w:space="0" w:color="auto"/>
              <w:right w:val="single" w:sz="4" w:space="0" w:color="auto"/>
            </w:tcBorders>
            <w:hideMark/>
          </w:tcPr>
          <w:p w14:paraId="2B701401" w14:textId="77777777" w:rsidR="00A967CA" w:rsidRDefault="00A967CA" w:rsidP="00D46DB5">
            <w:pPr>
              <w:suppressAutoHyphens/>
            </w:pPr>
            <w:r>
              <w:t>0</w:t>
            </w:r>
          </w:p>
        </w:tc>
        <w:tc>
          <w:tcPr>
            <w:tcW w:w="1265" w:type="dxa"/>
            <w:tcBorders>
              <w:top w:val="single" w:sz="4" w:space="0" w:color="auto"/>
              <w:left w:val="single" w:sz="4" w:space="0" w:color="auto"/>
              <w:bottom w:val="single" w:sz="4" w:space="0" w:color="auto"/>
              <w:right w:val="single" w:sz="4" w:space="0" w:color="auto"/>
            </w:tcBorders>
            <w:hideMark/>
          </w:tcPr>
          <w:p w14:paraId="05BC457B" w14:textId="77777777" w:rsidR="00A967CA" w:rsidRDefault="00A967CA" w:rsidP="00D46DB5">
            <w:pPr>
              <w:suppressAutoHyphens/>
            </w:pPr>
            <w:r>
              <w:t>14</w:t>
            </w:r>
          </w:p>
        </w:tc>
        <w:tc>
          <w:tcPr>
            <w:tcW w:w="1266" w:type="dxa"/>
            <w:tcBorders>
              <w:top w:val="single" w:sz="4" w:space="0" w:color="auto"/>
              <w:left w:val="single" w:sz="4" w:space="0" w:color="auto"/>
              <w:bottom w:val="single" w:sz="4" w:space="0" w:color="auto"/>
              <w:right w:val="single" w:sz="4" w:space="0" w:color="auto"/>
            </w:tcBorders>
            <w:hideMark/>
          </w:tcPr>
          <w:p w14:paraId="22C22E5E" w14:textId="77777777" w:rsidR="00A967CA" w:rsidRDefault="00A967CA" w:rsidP="00D46DB5">
            <w:pPr>
              <w:suppressAutoHyphens/>
            </w:pPr>
            <w:r>
              <w:t>15</w:t>
            </w:r>
          </w:p>
        </w:tc>
      </w:tr>
      <w:tr w:rsidR="00A967CA" w14:paraId="378260A4" w14:textId="77777777" w:rsidTr="00D46DB5">
        <w:tc>
          <w:tcPr>
            <w:tcW w:w="1265" w:type="dxa"/>
            <w:tcBorders>
              <w:top w:val="single" w:sz="4" w:space="0" w:color="auto"/>
              <w:left w:val="single" w:sz="4" w:space="0" w:color="auto"/>
              <w:bottom w:val="single" w:sz="4" w:space="0" w:color="auto"/>
              <w:right w:val="single" w:sz="4" w:space="0" w:color="auto"/>
            </w:tcBorders>
            <w:hideMark/>
          </w:tcPr>
          <w:p w14:paraId="67108410" w14:textId="77777777" w:rsidR="00A967CA" w:rsidRDefault="00A967CA" w:rsidP="00D46DB5">
            <w:pPr>
              <w:suppressAutoHyphens/>
            </w:pPr>
            <w:r>
              <w:t>E</w:t>
            </w:r>
          </w:p>
        </w:tc>
        <w:tc>
          <w:tcPr>
            <w:tcW w:w="1265" w:type="dxa"/>
            <w:tcBorders>
              <w:top w:val="single" w:sz="4" w:space="0" w:color="auto"/>
              <w:left w:val="single" w:sz="4" w:space="0" w:color="auto"/>
              <w:bottom w:val="single" w:sz="4" w:space="0" w:color="auto"/>
              <w:right w:val="single" w:sz="4" w:space="0" w:color="auto"/>
            </w:tcBorders>
          </w:tcPr>
          <w:p w14:paraId="7FA7366C" w14:textId="77777777" w:rsidR="00A967CA" w:rsidRDefault="00A967CA" w:rsidP="00D46DB5">
            <w:pPr>
              <w:suppressAutoHyphens/>
            </w:pPr>
          </w:p>
        </w:tc>
        <w:tc>
          <w:tcPr>
            <w:tcW w:w="1265" w:type="dxa"/>
            <w:tcBorders>
              <w:top w:val="single" w:sz="4" w:space="0" w:color="auto"/>
              <w:left w:val="single" w:sz="4" w:space="0" w:color="auto"/>
              <w:bottom w:val="single" w:sz="4" w:space="0" w:color="auto"/>
              <w:right w:val="single" w:sz="4" w:space="0" w:color="auto"/>
            </w:tcBorders>
          </w:tcPr>
          <w:p w14:paraId="4CDFBA8E" w14:textId="77777777" w:rsidR="00A967CA" w:rsidRDefault="00A967CA" w:rsidP="00D46DB5">
            <w:pPr>
              <w:suppressAutoHyphens/>
            </w:pPr>
          </w:p>
        </w:tc>
        <w:tc>
          <w:tcPr>
            <w:tcW w:w="1265" w:type="dxa"/>
            <w:tcBorders>
              <w:top w:val="single" w:sz="4" w:space="0" w:color="auto"/>
              <w:left w:val="single" w:sz="4" w:space="0" w:color="auto"/>
              <w:bottom w:val="single" w:sz="4" w:space="0" w:color="auto"/>
              <w:right w:val="single" w:sz="4" w:space="0" w:color="auto"/>
            </w:tcBorders>
          </w:tcPr>
          <w:p w14:paraId="3E04B406" w14:textId="77777777" w:rsidR="00A967CA" w:rsidRDefault="00A967CA" w:rsidP="00D46DB5">
            <w:pPr>
              <w:suppressAutoHyphens/>
            </w:pPr>
          </w:p>
        </w:tc>
        <w:tc>
          <w:tcPr>
            <w:tcW w:w="1265" w:type="dxa"/>
            <w:tcBorders>
              <w:top w:val="single" w:sz="4" w:space="0" w:color="auto"/>
              <w:left w:val="single" w:sz="4" w:space="0" w:color="auto"/>
              <w:bottom w:val="single" w:sz="4" w:space="0" w:color="auto"/>
              <w:right w:val="single" w:sz="4" w:space="0" w:color="auto"/>
            </w:tcBorders>
          </w:tcPr>
          <w:p w14:paraId="557B2D3C" w14:textId="77777777" w:rsidR="00A967CA" w:rsidRDefault="00A967CA" w:rsidP="00D46DB5">
            <w:pPr>
              <w:suppressAutoHyphens/>
            </w:pPr>
          </w:p>
        </w:tc>
        <w:tc>
          <w:tcPr>
            <w:tcW w:w="1265" w:type="dxa"/>
            <w:tcBorders>
              <w:top w:val="single" w:sz="4" w:space="0" w:color="auto"/>
              <w:left w:val="single" w:sz="4" w:space="0" w:color="auto"/>
              <w:bottom w:val="single" w:sz="4" w:space="0" w:color="auto"/>
              <w:right w:val="single" w:sz="4" w:space="0" w:color="auto"/>
            </w:tcBorders>
            <w:hideMark/>
          </w:tcPr>
          <w:p w14:paraId="71833594" w14:textId="77777777" w:rsidR="00A967CA" w:rsidRDefault="00A967CA" w:rsidP="00D46DB5">
            <w:pPr>
              <w:suppressAutoHyphens/>
            </w:pPr>
            <w:r>
              <w:t>0</w:t>
            </w:r>
          </w:p>
        </w:tc>
        <w:tc>
          <w:tcPr>
            <w:tcW w:w="1266" w:type="dxa"/>
            <w:tcBorders>
              <w:top w:val="single" w:sz="4" w:space="0" w:color="auto"/>
              <w:left w:val="single" w:sz="4" w:space="0" w:color="auto"/>
              <w:bottom w:val="single" w:sz="4" w:space="0" w:color="auto"/>
              <w:right w:val="single" w:sz="4" w:space="0" w:color="auto"/>
            </w:tcBorders>
            <w:hideMark/>
          </w:tcPr>
          <w:p w14:paraId="51AB665A" w14:textId="77777777" w:rsidR="00A967CA" w:rsidRDefault="00A967CA" w:rsidP="00D46DB5">
            <w:pPr>
              <w:suppressAutoHyphens/>
            </w:pPr>
            <w:r>
              <w:t>16</w:t>
            </w:r>
          </w:p>
        </w:tc>
      </w:tr>
      <w:tr w:rsidR="00A967CA" w14:paraId="73A4C90A" w14:textId="77777777" w:rsidTr="00D46DB5">
        <w:tc>
          <w:tcPr>
            <w:tcW w:w="1265" w:type="dxa"/>
            <w:tcBorders>
              <w:top w:val="single" w:sz="4" w:space="0" w:color="auto"/>
              <w:left w:val="single" w:sz="4" w:space="0" w:color="auto"/>
              <w:bottom w:val="single" w:sz="4" w:space="0" w:color="auto"/>
              <w:right w:val="single" w:sz="4" w:space="0" w:color="auto"/>
            </w:tcBorders>
            <w:hideMark/>
          </w:tcPr>
          <w:p w14:paraId="1FC2342B" w14:textId="77777777" w:rsidR="00A967CA" w:rsidRDefault="00A967CA" w:rsidP="00D46DB5">
            <w:pPr>
              <w:suppressAutoHyphens/>
            </w:pPr>
            <w:r>
              <w:t>F</w:t>
            </w:r>
          </w:p>
        </w:tc>
        <w:tc>
          <w:tcPr>
            <w:tcW w:w="1265" w:type="dxa"/>
            <w:tcBorders>
              <w:top w:val="single" w:sz="4" w:space="0" w:color="auto"/>
              <w:left w:val="single" w:sz="4" w:space="0" w:color="auto"/>
              <w:bottom w:val="single" w:sz="4" w:space="0" w:color="auto"/>
              <w:right w:val="single" w:sz="4" w:space="0" w:color="auto"/>
            </w:tcBorders>
          </w:tcPr>
          <w:p w14:paraId="78581F1F" w14:textId="77777777" w:rsidR="00A967CA" w:rsidRDefault="00A967CA" w:rsidP="00D46DB5">
            <w:pPr>
              <w:suppressAutoHyphens/>
            </w:pPr>
          </w:p>
        </w:tc>
        <w:tc>
          <w:tcPr>
            <w:tcW w:w="1265" w:type="dxa"/>
            <w:tcBorders>
              <w:top w:val="single" w:sz="4" w:space="0" w:color="auto"/>
              <w:left w:val="single" w:sz="4" w:space="0" w:color="auto"/>
              <w:bottom w:val="single" w:sz="4" w:space="0" w:color="auto"/>
              <w:right w:val="single" w:sz="4" w:space="0" w:color="auto"/>
            </w:tcBorders>
          </w:tcPr>
          <w:p w14:paraId="67AEEFBB" w14:textId="77777777" w:rsidR="00A967CA" w:rsidRDefault="00A967CA" w:rsidP="00D46DB5">
            <w:pPr>
              <w:suppressAutoHyphens/>
            </w:pPr>
          </w:p>
        </w:tc>
        <w:tc>
          <w:tcPr>
            <w:tcW w:w="1265" w:type="dxa"/>
            <w:tcBorders>
              <w:top w:val="single" w:sz="4" w:space="0" w:color="auto"/>
              <w:left w:val="single" w:sz="4" w:space="0" w:color="auto"/>
              <w:bottom w:val="single" w:sz="4" w:space="0" w:color="auto"/>
              <w:right w:val="single" w:sz="4" w:space="0" w:color="auto"/>
            </w:tcBorders>
          </w:tcPr>
          <w:p w14:paraId="3D2FC25C" w14:textId="77777777" w:rsidR="00A967CA" w:rsidRDefault="00A967CA" w:rsidP="00D46DB5">
            <w:pPr>
              <w:suppressAutoHyphens/>
            </w:pPr>
          </w:p>
        </w:tc>
        <w:tc>
          <w:tcPr>
            <w:tcW w:w="1265" w:type="dxa"/>
            <w:tcBorders>
              <w:top w:val="single" w:sz="4" w:space="0" w:color="auto"/>
              <w:left w:val="single" w:sz="4" w:space="0" w:color="auto"/>
              <w:bottom w:val="single" w:sz="4" w:space="0" w:color="auto"/>
              <w:right w:val="single" w:sz="4" w:space="0" w:color="auto"/>
            </w:tcBorders>
          </w:tcPr>
          <w:p w14:paraId="6C400CB3" w14:textId="77777777" w:rsidR="00A967CA" w:rsidRDefault="00A967CA" w:rsidP="00D46DB5">
            <w:pPr>
              <w:suppressAutoHyphens/>
            </w:pPr>
          </w:p>
        </w:tc>
        <w:tc>
          <w:tcPr>
            <w:tcW w:w="1265" w:type="dxa"/>
            <w:tcBorders>
              <w:top w:val="single" w:sz="4" w:space="0" w:color="auto"/>
              <w:left w:val="single" w:sz="4" w:space="0" w:color="auto"/>
              <w:bottom w:val="single" w:sz="4" w:space="0" w:color="auto"/>
              <w:right w:val="single" w:sz="4" w:space="0" w:color="auto"/>
            </w:tcBorders>
          </w:tcPr>
          <w:p w14:paraId="70342197" w14:textId="77777777" w:rsidR="00A967CA" w:rsidRDefault="00A967CA" w:rsidP="00D46DB5">
            <w:pPr>
              <w:suppressAutoHyphens/>
            </w:pPr>
          </w:p>
        </w:tc>
        <w:tc>
          <w:tcPr>
            <w:tcW w:w="1266" w:type="dxa"/>
            <w:tcBorders>
              <w:top w:val="single" w:sz="4" w:space="0" w:color="auto"/>
              <w:left w:val="single" w:sz="4" w:space="0" w:color="auto"/>
              <w:bottom w:val="single" w:sz="4" w:space="0" w:color="auto"/>
              <w:right w:val="single" w:sz="4" w:space="0" w:color="auto"/>
            </w:tcBorders>
            <w:hideMark/>
          </w:tcPr>
          <w:p w14:paraId="1AF993B8" w14:textId="77777777" w:rsidR="00A967CA" w:rsidRDefault="00A967CA" w:rsidP="00D46DB5">
            <w:pPr>
              <w:suppressAutoHyphens/>
            </w:pPr>
            <w:r>
              <w:t>0</w:t>
            </w:r>
          </w:p>
        </w:tc>
      </w:tr>
    </w:tbl>
    <w:p w14:paraId="13C1849D" w14:textId="77777777" w:rsidR="00A967CA" w:rsidRDefault="00A967CA" w:rsidP="00A967CA">
      <w:pPr>
        <w:suppressAutoHyphens/>
        <w:rPr>
          <w:b/>
          <w:color w:val="0070C0"/>
        </w:rPr>
      </w:pPr>
    </w:p>
    <w:p w14:paraId="020937CE" w14:textId="77777777" w:rsidR="00A967CA" w:rsidRDefault="00A967CA" w:rsidP="00A967CA">
      <w:r>
        <w:t>Assume DBSCAN is run for this dataset with MINPOINTS</w:t>
      </w:r>
      <w:r>
        <w:rPr>
          <w:rStyle w:val="FootnoteReference"/>
        </w:rPr>
        <w:footnoteReference w:id="2"/>
      </w:r>
      <w:r>
        <w:t>=3 and epsilon=</w:t>
      </w:r>
      <w:r>
        <w:sym w:font="Symbol" w:char="F065"/>
      </w:r>
      <w:r>
        <w:t>=5</w:t>
      </w:r>
    </w:p>
    <w:p w14:paraId="36AE993A" w14:textId="77777777" w:rsidR="00A967CA" w:rsidRDefault="00A967CA" w:rsidP="00A967CA">
      <w:r>
        <w:t xml:space="preserve">How many clusters will DBSCAN return and how do they look like? Which objects are outliers and </w:t>
      </w:r>
      <w:proofErr w:type="spellStart"/>
      <w:r>
        <w:t>borderpoints</w:t>
      </w:r>
      <w:proofErr w:type="spellEnd"/>
      <w:r>
        <w:t xml:space="preserve"> in the clustering result obtained earlier?  Give reason for your answers! [7]</w:t>
      </w:r>
    </w:p>
    <w:p w14:paraId="6339132C" w14:textId="77777777" w:rsidR="00A967CA" w:rsidRDefault="00A967CA" w:rsidP="00A967CA">
      <w:pPr>
        <w:rPr>
          <w:color w:val="1F497D" w:themeColor="text2"/>
        </w:rPr>
      </w:pPr>
    </w:p>
    <w:p w14:paraId="1FA16C4F" w14:textId="77777777" w:rsidR="00A967CA" w:rsidRDefault="00A967CA" w:rsidP="00A967CA">
      <w:pPr>
        <w:rPr>
          <w:rFonts w:ascii="Calibri" w:hAnsi="Calibri" w:cs="Calibri"/>
          <w:color w:val="365F91" w:themeColor="accent1" w:themeShade="BF"/>
        </w:rPr>
      </w:pPr>
      <w:r>
        <w:rPr>
          <w:rFonts w:ascii="Calibri" w:hAnsi="Calibri" w:cs="Calibri"/>
          <w:color w:val="365F91" w:themeColor="accent1" w:themeShade="BF"/>
        </w:rPr>
        <w:t>1 Cluster: {</w:t>
      </w:r>
      <w:proofErr w:type="gramStart"/>
      <w:r>
        <w:rPr>
          <w:rFonts w:ascii="Calibri" w:hAnsi="Calibri" w:cs="Calibri"/>
          <w:color w:val="365F91" w:themeColor="accent1" w:themeShade="BF"/>
        </w:rPr>
        <w:t>A,B</w:t>
      </w:r>
      <w:proofErr w:type="gramEnd"/>
      <w:r>
        <w:rPr>
          <w:rFonts w:ascii="Calibri" w:hAnsi="Calibri" w:cs="Calibri"/>
          <w:color w:val="365F91" w:themeColor="accent1" w:themeShade="BF"/>
        </w:rPr>
        <w:t>,C,D} [4]</w:t>
      </w:r>
    </w:p>
    <w:p w14:paraId="0EC4C6B4" w14:textId="77777777" w:rsidR="00A967CA" w:rsidRDefault="00A967CA" w:rsidP="00A967CA">
      <w:pPr>
        <w:rPr>
          <w:rFonts w:ascii="Calibri" w:hAnsi="Calibri" w:cs="Calibri"/>
          <w:color w:val="FF0000"/>
        </w:rPr>
      </w:pPr>
      <w:r>
        <w:rPr>
          <w:rFonts w:ascii="Calibri" w:hAnsi="Calibri" w:cs="Calibri"/>
          <w:color w:val="FF0000"/>
        </w:rPr>
        <w:t>Other answers 1 point if close to correct solution; otherwise, 0! e.g. {A, B, C} gets 1 point</w:t>
      </w:r>
    </w:p>
    <w:p w14:paraId="2E079D1E" w14:textId="77777777" w:rsidR="00A967CA" w:rsidRDefault="00A967CA" w:rsidP="00A967CA">
      <w:pPr>
        <w:rPr>
          <w:rFonts w:ascii="Calibri" w:hAnsi="Calibri" w:cs="Calibri"/>
          <w:color w:val="365F91" w:themeColor="accent1" w:themeShade="BF"/>
        </w:rPr>
      </w:pPr>
    </w:p>
    <w:p w14:paraId="75234470" w14:textId="77777777" w:rsidR="00A967CA" w:rsidRDefault="00A967CA" w:rsidP="00A967CA">
      <w:pPr>
        <w:rPr>
          <w:color w:val="1F497D" w:themeColor="text2"/>
        </w:rPr>
      </w:pPr>
      <w:r>
        <w:rPr>
          <w:rFonts w:ascii="Calibri" w:hAnsi="Calibri" w:cs="Calibri"/>
          <w:color w:val="365F91" w:themeColor="accent1" w:themeShade="BF"/>
        </w:rPr>
        <w:t xml:space="preserve">Outliers: E &amp; F as they are not core or border points </w:t>
      </w:r>
      <w:r>
        <w:rPr>
          <w:color w:val="1F497D" w:themeColor="text2"/>
        </w:rPr>
        <w:t>[1.5; one error 0.5]</w:t>
      </w:r>
    </w:p>
    <w:p w14:paraId="650573E5" w14:textId="77777777" w:rsidR="00A967CA" w:rsidRDefault="00A967CA" w:rsidP="00A967CA">
      <w:pPr>
        <w:rPr>
          <w:color w:val="1F497D" w:themeColor="text2"/>
        </w:rPr>
      </w:pPr>
      <w:r>
        <w:rPr>
          <w:rFonts w:ascii="Calibri" w:hAnsi="Calibri" w:cs="Calibri"/>
          <w:color w:val="365F91" w:themeColor="accent1" w:themeShade="BF"/>
        </w:rPr>
        <w:t>Core points: A, B, C are core points</w:t>
      </w:r>
    </w:p>
    <w:p w14:paraId="1D3C1819" w14:textId="77777777" w:rsidR="00A967CA" w:rsidRDefault="00A967CA" w:rsidP="00A967CA">
      <w:pPr>
        <w:rPr>
          <w:color w:val="1F497D" w:themeColor="text2"/>
        </w:rPr>
      </w:pPr>
    </w:p>
    <w:p w14:paraId="25752CE2" w14:textId="77777777" w:rsidR="00A967CA" w:rsidRDefault="00A967CA" w:rsidP="00A967CA">
      <w:pPr>
        <w:rPr>
          <w:rFonts w:ascii="Calibri" w:hAnsi="Calibri" w:cs="Calibri"/>
          <w:color w:val="365F91" w:themeColor="accent1" w:themeShade="BF"/>
        </w:rPr>
      </w:pPr>
      <w:proofErr w:type="spellStart"/>
      <w:r>
        <w:rPr>
          <w:rFonts w:ascii="Calibri" w:hAnsi="Calibri" w:cs="Calibri"/>
          <w:color w:val="365F91" w:themeColor="accent1" w:themeShade="BF"/>
        </w:rPr>
        <w:t>Borderpoint</w:t>
      </w:r>
      <w:proofErr w:type="spellEnd"/>
      <w:r>
        <w:rPr>
          <w:rFonts w:ascii="Calibri" w:hAnsi="Calibri" w:cs="Calibri"/>
          <w:color w:val="365F91" w:themeColor="accent1" w:themeShade="BF"/>
        </w:rPr>
        <w:t xml:space="preserve">: D as it is </w:t>
      </w:r>
      <w:proofErr w:type="gramStart"/>
      <w:r>
        <w:rPr>
          <w:rFonts w:ascii="Calibri" w:hAnsi="Calibri" w:cs="Calibri"/>
          <w:color w:val="365F91" w:themeColor="accent1" w:themeShade="BF"/>
        </w:rPr>
        <w:t>in the neighborhood of</w:t>
      </w:r>
      <w:proofErr w:type="gramEnd"/>
      <w:r>
        <w:rPr>
          <w:rFonts w:ascii="Calibri" w:hAnsi="Calibri" w:cs="Calibri"/>
          <w:color w:val="365F91" w:themeColor="accent1" w:themeShade="BF"/>
        </w:rPr>
        <w:t xml:space="preserve"> core point (A) but has less than 3 points in its </w:t>
      </w:r>
      <w:r>
        <w:rPr>
          <w:rFonts w:ascii="Calibri" w:hAnsi="Calibri" w:cs="Calibri"/>
          <w:color w:val="365F91" w:themeColor="accent1" w:themeShade="BF"/>
        </w:rPr>
        <w:sym w:font="Symbol" w:char="F065"/>
      </w:r>
      <w:r>
        <w:rPr>
          <w:rFonts w:ascii="Calibri" w:hAnsi="Calibri" w:cs="Calibri"/>
          <w:color w:val="365F91" w:themeColor="accent1" w:themeShade="BF"/>
        </w:rPr>
        <w:t>-neighborhood [1.5]</w:t>
      </w:r>
    </w:p>
    <w:p w14:paraId="1B479D9D" w14:textId="77777777" w:rsidR="00A967CA" w:rsidRDefault="00A967CA" w:rsidP="00A967CA">
      <w:pPr>
        <w:rPr>
          <w:color w:val="1F497D" w:themeColor="text2"/>
        </w:rPr>
      </w:pPr>
    </w:p>
    <w:p w14:paraId="25765CC4" w14:textId="77777777" w:rsidR="00A967CA" w:rsidRDefault="00A967CA" w:rsidP="00A967CA">
      <w:pPr>
        <w:rPr>
          <w:color w:val="1F497D" w:themeColor="text2"/>
        </w:rPr>
      </w:pPr>
    </w:p>
    <w:p w14:paraId="48D17EAE" w14:textId="77777777" w:rsidR="00A967CA" w:rsidRDefault="00A967CA" w:rsidP="00A967CA"/>
    <w:p w14:paraId="27F5AAE2" w14:textId="77777777" w:rsidR="00A967CA" w:rsidRDefault="00A967CA" w:rsidP="00A967CA"/>
    <w:p w14:paraId="74DCE249" w14:textId="77777777" w:rsidR="008A70FE" w:rsidRDefault="008A70FE" w:rsidP="008A70FE">
      <w:pPr>
        <w:rPr>
          <w:b/>
          <w:sz w:val="28"/>
        </w:rPr>
      </w:pPr>
    </w:p>
    <w:p w14:paraId="58E1FFB5" w14:textId="77777777" w:rsidR="008A70FE" w:rsidRDefault="008A70FE" w:rsidP="008A70FE">
      <w:pPr>
        <w:rPr>
          <w:b/>
          <w:sz w:val="28"/>
        </w:rPr>
      </w:pPr>
    </w:p>
    <w:p w14:paraId="4E44562C" w14:textId="77777777" w:rsidR="00AF49AC" w:rsidRDefault="00AF49AC" w:rsidP="00C36A8C">
      <w:pPr>
        <w:rPr>
          <w:b/>
          <w:color w:val="FF0000"/>
          <w:sz w:val="28"/>
          <w:szCs w:val="28"/>
        </w:rPr>
      </w:pPr>
    </w:p>
    <w:p w14:paraId="64F445A6" w14:textId="04A5AD92" w:rsidR="00AF49AC" w:rsidRDefault="00B7757C" w:rsidP="00C36A8C">
      <w:pPr>
        <w:rPr>
          <w:bCs/>
          <w:sz w:val="28"/>
          <w:szCs w:val="28"/>
        </w:rPr>
      </w:pPr>
      <w:r>
        <w:rPr>
          <w:bCs/>
          <w:sz w:val="28"/>
          <w:szCs w:val="28"/>
        </w:rPr>
        <w:t>7</w:t>
      </w:r>
      <w:r w:rsidR="00AF49AC">
        <w:rPr>
          <w:bCs/>
          <w:sz w:val="28"/>
          <w:szCs w:val="28"/>
        </w:rPr>
        <w:t xml:space="preserve">) Density Estimation </w:t>
      </w:r>
    </w:p>
    <w:p w14:paraId="46DC8589" w14:textId="3DBBED49" w:rsidR="00AF49AC" w:rsidRDefault="00AF49AC" w:rsidP="00AF49AC">
      <w:r>
        <w:t xml:space="preserve">How does non-parametric density estimation compute the density of a query point? </w:t>
      </w:r>
    </w:p>
    <w:p w14:paraId="14FBBFA6" w14:textId="77777777" w:rsidR="00AF49AC" w:rsidRDefault="00AF49AC" w:rsidP="00AF49AC">
      <w:r>
        <w:br w:type="page"/>
      </w:r>
    </w:p>
    <w:p w14:paraId="18F405D8" w14:textId="77777777" w:rsidR="00AF49AC" w:rsidRDefault="00AF49AC" w:rsidP="00AF49AC"/>
    <w:p w14:paraId="6490EE55" w14:textId="77777777" w:rsidR="00AF49AC" w:rsidRDefault="00AF49AC" w:rsidP="00AF49AC"/>
    <w:p w14:paraId="49804643" w14:textId="6536C113" w:rsidR="00AF49AC" w:rsidRDefault="00AF49AC" w:rsidP="00AF49AC">
      <w:pPr>
        <w:rPr>
          <w:color w:val="7030A0"/>
        </w:rPr>
      </w:pPr>
      <w:r>
        <w:rPr>
          <w:color w:val="7030A0"/>
        </w:rPr>
        <w:t>The density for a query point is computed by summing up the influences of the points in the dataset to the query point</w:t>
      </w:r>
      <w:r>
        <w:rPr>
          <w:color w:val="7030A0"/>
        </w:rPr>
        <w:sym w:font="Symbol" w:char="F0BE"/>
      </w:r>
      <w:r>
        <w:rPr>
          <w:color w:val="7030A0"/>
        </w:rPr>
        <w:t xml:space="preserve">the influence of a point to the query point decreases as the </w:t>
      </w:r>
      <w:r w:rsidR="00B7757C">
        <w:rPr>
          <w:color w:val="7030A0"/>
        </w:rPr>
        <w:t xml:space="preserve">dataset </w:t>
      </w:r>
      <w:r>
        <w:rPr>
          <w:color w:val="7030A0"/>
        </w:rPr>
        <w:t>point</w:t>
      </w:r>
      <w:r w:rsidR="00B7757C">
        <w:rPr>
          <w:color w:val="7030A0"/>
        </w:rPr>
        <w:t>’</w:t>
      </w:r>
      <w:r>
        <w:rPr>
          <w:color w:val="7030A0"/>
        </w:rPr>
        <w:t xml:space="preserve">s distance to the query point increases. </w:t>
      </w:r>
      <w:r w:rsidR="00B7757C">
        <w:rPr>
          <w:color w:val="7030A0"/>
        </w:rPr>
        <w:t xml:space="preserve"> </w:t>
      </w:r>
    </w:p>
    <w:p w14:paraId="508399F0" w14:textId="77777777" w:rsidR="005D29FA" w:rsidRDefault="005D29FA" w:rsidP="00AF49AC">
      <w:pPr>
        <w:rPr>
          <w:color w:val="7030A0"/>
        </w:rPr>
      </w:pPr>
    </w:p>
    <w:p w14:paraId="3FB4EC26" w14:textId="77777777" w:rsidR="005D29FA" w:rsidRDefault="005D29FA" w:rsidP="00AF49AC">
      <w:pPr>
        <w:rPr>
          <w:color w:val="7030A0"/>
        </w:rPr>
      </w:pPr>
    </w:p>
    <w:p w14:paraId="5DBECBC0" w14:textId="77777777" w:rsidR="005D29FA" w:rsidRDefault="005D29FA" w:rsidP="00AF49AC">
      <w:pPr>
        <w:rPr>
          <w:color w:val="7030A0"/>
        </w:rPr>
      </w:pPr>
    </w:p>
    <w:p w14:paraId="1254DADC" w14:textId="0099D524" w:rsidR="005D29FA" w:rsidRDefault="005D29FA" w:rsidP="00AF49AC">
      <w:pPr>
        <w:rPr>
          <w:color w:val="C00000"/>
        </w:rPr>
      </w:pPr>
      <w:r>
        <w:rPr>
          <w:color w:val="C00000"/>
        </w:rPr>
        <w:t xml:space="preserve">Remark: Topics covered in GHC presentations are relevant for the Midterm Exam. The following </w:t>
      </w:r>
      <w:proofErr w:type="spellStart"/>
      <w:r>
        <w:rPr>
          <w:color w:val="C00000"/>
        </w:rPr>
        <w:t>topis</w:t>
      </w:r>
      <w:proofErr w:type="spellEnd"/>
      <w:r>
        <w:rPr>
          <w:color w:val="C00000"/>
        </w:rPr>
        <w:t xml:space="preserve"> are relevant for the midterm exam although not covered in this review:</w:t>
      </w:r>
    </w:p>
    <w:p w14:paraId="31C75389" w14:textId="11B707FC" w:rsidR="00AF49AC" w:rsidRPr="00AF49AC" w:rsidRDefault="005D29FA" w:rsidP="00C36A8C">
      <w:pPr>
        <w:rPr>
          <w:bCs/>
          <w:sz w:val="28"/>
          <w:szCs w:val="28"/>
        </w:rPr>
      </w:pPr>
      <w:r>
        <w:rPr>
          <w:color w:val="C00000"/>
        </w:rPr>
        <w:t xml:space="preserve">Interpretation of Supervised and unsupervised scatter plots; comparison of box plots; parametric density estimation including </w:t>
      </w:r>
      <w:r w:rsidR="00B7757C">
        <w:rPr>
          <w:color w:val="C00000"/>
        </w:rPr>
        <w:t xml:space="preserve">what </w:t>
      </w:r>
      <w:r>
        <w:rPr>
          <w:color w:val="C00000"/>
        </w:rPr>
        <w:t>MLE</w:t>
      </w:r>
      <w:r w:rsidR="00B7757C">
        <w:rPr>
          <w:color w:val="C00000"/>
        </w:rPr>
        <w:t xml:space="preserve"> does</w:t>
      </w:r>
      <w:r>
        <w:rPr>
          <w:color w:val="C00000"/>
        </w:rPr>
        <w:t>;</w:t>
      </w:r>
      <w:r w:rsidR="00B7757C">
        <w:rPr>
          <w:color w:val="C00000"/>
        </w:rPr>
        <w:t xml:space="preserve"> apply</w:t>
      </w:r>
      <w:r>
        <w:rPr>
          <w:color w:val="C00000"/>
        </w:rPr>
        <w:t xml:space="preserve"> kernel density estimation for an example; questions about the data storytelling article</w:t>
      </w:r>
      <w:r w:rsidR="00B7757C">
        <w:rPr>
          <w:color w:val="C00000"/>
        </w:rPr>
        <w:t>.</w:t>
      </w:r>
    </w:p>
    <w:sectPr w:rsidR="00AF49AC" w:rsidRPr="00AF49AC" w:rsidSect="00756587">
      <w:footerReference w:type="even" r:id="rId9"/>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D272F5" w14:textId="77777777" w:rsidR="0049134B" w:rsidRDefault="0049134B">
      <w:r>
        <w:separator/>
      </w:r>
    </w:p>
  </w:endnote>
  <w:endnote w:type="continuationSeparator" w:id="0">
    <w:p w14:paraId="080BAF26" w14:textId="77777777" w:rsidR="0049134B" w:rsidRDefault="004913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odoni">
    <w:altName w:val="Cambri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Daytona Light">
    <w:charset w:val="00"/>
    <w:family w:val="swiss"/>
    <w:pitch w:val="variable"/>
    <w:sig w:usb0="8000002F" w:usb1="0000000A"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F53906" w14:textId="77777777" w:rsidR="002E39AA" w:rsidRDefault="00BB6E6F">
    <w:pPr>
      <w:pStyle w:val="Footer"/>
      <w:framePr w:wrap="around" w:vAnchor="text" w:hAnchor="margin" w:xAlign="right" w:y="1"/>
      <w:rPr>
        <w:rStyle w:val="PageNumber"/>
      </w:rPr>
    </w:pPr>
    <w:r>
      <w:rPr>
        <w:rStyle w:val="PageNumber"/>
      </w:rPr>
      <w:fldChar w:fldCharType="begin"/>
    </w:r>
    <w:r w:rsidR="002E39AA">
      <w:rPr>
        <w:rStyle w:val="PageNumber"/>
      </w:rPr>
      <w:instrText xml:space="preserve">PAGE  </w:instrText>
    </w:r>
    <w:r>
      <w:rPr>
        <w:rStyle w:val="PageNumber"/>
      </w:rPr>
      <w:fldChar w:fldCharType="end"/>
    </w:r>
  </w:p>
  <w:p w14:paraId="7A995C70" w14:textId="77777777" w:rsidR="002E39AA" w:rsidRDefault="002E39A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3972D1" w14:textId="77777777" w:rsidR="002E39AA" w:rsidRDefault="00BB6E6F">
    <w:pPr>
      <w:pStyle w:val="Footer"/>
      <w:framePr w:wrap="around" w:vAnchor="text" w:hAnchor="margin" w:xAlign="right" w:y="1"/>
      <w:rPr>
        <w:rStyle w:val="PageNumber"/>
      </w:rPr>
    </w:pPr>
    <w:r>
      <w:rPr>
        <w:rStyle w:val="PageNumber"/>
      </w:rPr>
      <w:fldChar w:fldCharType="begin"/>
    </w:r>
    <w:r w:rsidR="002E39AA">
      <w:rPr>
        <w:rStyle w:val="PageNumber"/>
      </w:rPr>
      <w:instrText xml:space="preserve">PAGE  </w:instrText>
    </w:r>
    <w:r>
      <w:rPr>
        <w:rStyle w:val="PageNumber"/>
      </w:rPr>
      <w:fldChar w:fldCharType="separate"/>
    </w:r>
    <w:r w:rsidR="00876417">
      <w:rPr>
        <w:rStyle w:val="PageNumber"/>
        <w:noProof/>
      </w:rPr>
      <w:t>5</w:t>
    </w:r>
    <w:r>
      <w:rPr>
        <w:rStyle w:val="PageNumber"/>
      </w:rPr>
      <w:fldChar w:fldCharType="end"/>
    </w:r>
  </w:p>
  <w:p w14:paraId="13F669EF" w14:textId="77777777" w:rsidR="002E39AA" w:rsidRDefault="002E39A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AF842E" w14:textId="77777777" w:rsidR="0049134B" w:rsidRDefault="0049134B">
      <w:r>
        <w:separator/>
      </w:r>
    </w:p>
  </w:footnote>
  <w:footnote w:type="continuationSeparator" w:id="0">
    <w:p w14:paraId="0023CFA7" w14:textId="77777777" w:rsidR="0049134B" w:rsidRDefault="0049134B">
      <w:r>
        <w:continuationSeparator/>
      </w:r>
    </w:p>
  </w:footnote>
  <w:footnote w:id="1">
    <w:p w14:paraId="77E13DFE" w14:textId="77777777" w:rsidR="008A326E" w:rsidRDefault="008A326E" w:rsidP="008A326E">
      <w:pPr>
        <w:pStyle w:val="FootnoteText"/>
      </w:pPr>
      <w:r>
        <w:rPr>
          <w:rStyle w:val="FootnoteReference"/>
        </w:rPr>
        <w:footnoteRef/>
      </w:r>
      <w:r>
        <w:t xml:space="preserve"> Be clear!</w:t>
      </w:r>
    </w:p>
  </w:footnote>
  <w:footnote w:id="2">
    <w:p w14:paraId="16A9797E" w14:textId="77777777" w:rsidR="00A967CA" w:rsidRDefault="00A967CA" w:rsidP="00A967CA">
      <w:pPr>
        <w:pStyle w:val="FootnoteText"/>
      </w:pPr>
      <w:r>
        <w:rPr>
          <w:rStyle w:val="FootnoteReference"/>
        </w:rPr>
        <w:footnoteRef/>
      </w:r>
      <w:r>
        <w:t xml:space="preserve"> The object itself counts towards the number of objects in its </w:t>
      </w:r>
      <w:r>
        <w:sym w:font="Symbol" w:char="F065"/>
      </w:r>
      <w:r>
        <w:t xml:space="preserve">-radius when determining core points!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00000003"/>
    <w:name w:val="WWNum1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1" w15:restartNumberingAfterBreak="0">
    <w:nsid w:val="00F720F4"/>
    <w:multiLevelType w:val="hybridMultilevel"/>
    <w:tmpl w:val="DCD4524E"/>
    <w:lvl w:ilvl="0" w:tplc="A8F8C126">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221052"/>
    <w:multiLevelType w:val="hybridMultilevel"/>
    <w:tmpl w:val="BB94C6CE"/>
    <w:lvl w:ilvl="0" w:tplc="04070017">
      <w:start w:val="5"/>
      <w:numFmt w:val="lowerLetter"/>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3" w15:restartNumberingAfterBreak="0">
    <w:nsid w:val="057B6607"/>
    <w:multiLevelType w:val="hybridMultilevel"/>
    <w:tmpl w:val="71C02F9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8CE0186"/>
    <w:multiLevelType w:val="hybridMultilevel"/>
    <w:tmpl w:val="49BAC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B2067D"/>
    <w:multiLevelType w:val="hybridMultilevel"/>
    <w:tmpl w:val="38B6022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0E01828"/>
    <w:multiLevelType w:val="hybridMultilevel"/>
    <w:tmpl w:val="EC1CA166"/>
    <w:lvl w:ilvl="0" w:tplc="6040FF78">
      <w:start w:val="1"/>
      <w:numFmt w:val="decimal"/>
      <w:lvlText w:val="%1."/>
      <w:lvlJc w:val="left"/>
      <w:pPr>
        <w:tabs>
          <w:tab w:val="num" w:pos="360"/>
        </w:tabs>
        <w:ind w:left="360" w:hanging="360"/>
      </w:pPr>
    </w:lvl>
    <w:lvl w:ilvl="1" w:tplc="264A2B86" w:tentative="1">
      <w:start w:val="1"/>
      <w:numFmt w:val="decimal"/>
      <w:lvlText w:val="%2."/>
      <w:lvlJc w:val="left"/>
      <w:pPr>
        <w:tabs>
          <w:tab w:val="num" w:pos="1080"/>
        </w:tabs>
        <w:ind w:left="1080" w:hanging="360"/>
      </w:pPr>
    </w:lvl>
    <w:lvl w:ilvl="2" w:tplc="0BFE8B44" w:tentative="1">
      <w:start w:val="1"/>
      <w:numFmt w:val="decimal"/>
      <w:lvlText w:val="%3."/>
      <w:lvlJc w:val="left"/>
      <w:pPr>
        <w:tabs>
          <w:tab w:val="num" w:pos="1800"/>
        </w:tabs>
        <w:ind w:left="1800" w:hanging="360"/>
      </w:pPr>
    </w:lvl>
    <w:lvl w:ilvl="3" w:tplc="5B56725C" w:tentative="1">
      <w:start w:val="1"/>
      <w:numFmt w:val="decimal"/>
      <w:lvlText w:val="%4."/>
      <w:lvlJc w:val="left"/>
      <w:pPr>
        <w:tabs>
          <w:tab w:val="num" w:pos="2520"/>
        </w:tabs>
        <w:ind w:left="2520" w:hanging="360"/>
      </w:pPr>
    </w:lvl>
    <w:lvl w:ilvl="4" w:tplc="8BFCD926" w:tentative="1">
      <w:start w:val="1"/>
      <w:numFmt w:val="decimal"/>
      <w:lvlText w:val="%5."/>
      <w:lvlJc w:val="left"/>
      <w:pPr>
        <w:tabs>
          <w:tab w:val="num" w:pos="3240"/>
        </w:tabs>
        <w:ind w:left="3240" w:hanging="360"/>
      </w:pPr>
    </w:lvl>
    <w:lvl w:ilvl="5" w:tplc="1918FA70" w:tentative="1">
      <w:start w:val="1"/>
      <w:numFmt w:val="decimal"/>
      <w:lvlText w:val="%6."/>
      <w:lvlJc w:val="left"/>
      <w:pPr>
        <w:tabs>
          <w:tab w:val="num" w:pos="3960"/>
        </w:tabs>
        <w:ind w:left="3960" w:hanging="360"/>
      </w:pPr>
    </w:lvl>
    <w:lvl w:ilvl="6" w:tplc="2F7AC924" w:tentative="1">
      <w:start w:val="1"/>
      <w:numFmt w:val="decimal"/>
      <w:lvlText w:val="%7."/>
      <w:lvlJc w:val="left"/>
      <w:pPr>
        <w:tabs>
          <w:tab w:val="num" w:pos="4680"/>
        </w:tabs>
        <w:ind w:left="4680" w:hanging="360"/>
      </w:pPr>
    </w:lvl>
    <w:lvl w:ilvl="7" w:tplc="E6D86D56" w:tentative="1">
      <w:start w:val="1"/>
      <w:numFmt w:val="decimal"/>
      <w:lvlText w:val="%8."/>
      <w:lvlJc w:val="left"/>
      <w:pPr>
        <w:tabs>
          <w:tab w:val="num" w:pos="5400"/>
        </w:tabs>
        <w:ind w:left="5400" w:hanging="360"/>
      </w:pPr>
    </w:lvl>
    <w:lvl w:ilvl="8" w:tplc="E6608088" w:tentative="1">
      <w:start w:val="1"/>
      <w:numFmt w:val="decimal"/>
      <w:lvlText w:val="%9."/>
      <w:lvlJc w:val="left"/>
      <w:pPr>
        <w:tabs>
          <w:tab w:val="num" w:pos="6120"/>
        </w:tabs>
        <w:ind w:left="6120" w:hanging="360"/>
      </w:pPr>
    </w:lvl>
  </w:abstractNum>
  <w:abstractNum w:abstractNumId="7" w15:restartNumberingAfterBreak="0">
    <w:nsid w:val="166B3872"/>
    <w:multiLevelType w:val="hybridMultilevel"/>
    <w:tmpl w:val="3A8A23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3F7687"/>
    <w:multiLevelType w:val="hybridMultilevel"/>
    <w:tmpl w:val="3AD8F12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8437384"/>
    <w:multiLevelType w:val="hybridMultilevel"/>
    <w:tmpl w:val="DCB45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DF0560"/>
    <w:multiLevelType w:val="hybridMultilevel"/>
    <w:tmpl w:val="F85C778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35E00A2"/>
    <w:multiLevelType w:val="hybridMultilevel"/>
    <w:tmpl w:val="BE485AF8"/>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921203D"/>
    <w:multiLevelType w:val="hybridMultilevel"/>
    <w:tmpl w:val="BE485AF8"/>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B702908"/>
    <w:multiLevelType w:val="hybridMultilevel"/>
    <w:tmpl w:val="12909C62"/>
    <w:lvl w:ilvl="0" w:tplc="04090017">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32EB1354"/>
    <w:multiLevelType w:val="hybridMultilevel"/>
    <w:tmpl w:val="97063F24"/>
    <w:lvl w:ilvl="0" w:tplc="7DA0C5BE">
      <w:start w:val="4"/>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C257D6"/>
    <w:multiLevelType w:val="hybridMultilevel"/>
    <w:tmpl w:val="F85C7786"/>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6AF0857"/>
    <w:multiLevelType w:val="hybridMultilevel"/>
    <w:tmpl w:val="446EAFB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BC77A2D"/>
    <w:multiLevelType w:val="hybridMultilevel"/>
    <w:tmpl w:val="A40E1D84"/>
    <w:lvl w:ilvl="0" w:tplc="C61EE90C">
      <w:start w:val="1"/>
      <w:numFmt w:val="bullet"/>
      <w:lvlText w:val="•"/>
      <w:lvlJc w:val="left"/>
      <w:pPr>
        <w:tabs>
          <w:tab w:val="num" w:pos="720"/>
        </w:tabs>
        <w:ind w:left="720" w:hanging="360"/>
      </w:pPr>
      <w:rPr>
        <w:rFonts w:ascii="Times New Roman" w:hAnsi="Times New Roman" w:hint="default"/>
      </w:rPr>
    </w:lvl>
    <w:lvl w:ilvl="1" w:tplc="15000706" w:tentative="1">
      <w:start w:val="1"/>
      <w:numFmt w:val="bullet"/>
      <w:lvlText w:val="•"/>
      <w:lvlJc w:val="left"/>
      <w:pPr>
        <w:tabs>
          <w:tab w:val="num" w:pos="1440"/>
        </w:tabs>
        <w:ind w:left="1440" w:hanging="360"/>
      </w:pPr>
      <w:rPr>
        <w:rFonts w:ascii="Times New Roman" w:hAnsi="Times New Roman" w:hint="default"/>
      </w:rPr>
    </w:lvl>
    <w:lvl w:ilvl="2" w:tplc="DF3CB18C" w:tentative="1">
      <w:start w:val="1"/>
      <w:numFmt w:val="bullet"/>
      <w:lvlText w:val="•"/>
      <w:lvlJc w:val="left"/>
      <w:pPr>
        <w:tabs>
          <w:tab w:val="num" w:pos="2160"/>
        </w:tabs>
        <w:ind w:left="2160" w:hanging="360"/>
      </w:pPr>
      <w:rPr>
        <w:rFonts w:ascii="Times New Roman" w:hAnsi="Times New Roman" w:hint="default"/>
      </w:rPr>
    </w:lvl>
    <w:lvl w:ilvl="3" w:tplc="E962DAF4" w:tentative="1">
      <w:start w:val="1"/>
      <w:numFmt w:val="bullet"/>
      <w:lvlText w:val="•"/>
      <w:lvlJc w:val="left"/>
      <w:pPr>
        <w:tabs>
          <w:tab w:val="num" w:pos="2880"/>
        </w:tabs>
        <w:ind w:left="2880" w:hanging="360"/>
      </w:pPr>
      <w:rPr>
        <w:rFonts w:ascii="Times New Roman" w:hAnsi="Times New Roman" w:hint="default"/>
      </w:rPr>
    </w:lvl>
    <w:lvl w:ilvl="4" w:tplc="4ED0E7D0" w:tentative="1">
      <w:start w:val="1"/>
      <w:numFmt w:val="bullet"/>
      <w:lvlText w:val="•"/>
      <w:lvlJc w:val="left"/>
      <w:pPr>
        <w:tabs>
          <w:tab w:val="num" w:pos="3600"/>
        </w:tabs>
        <w:ind w:left="3600" w:hanging="360"/>
      </w:pPr>
      <w:rPr>
        <w:rFonts w:ascii="Times New Roman" w:hAnsi="Times New Roman" w:hint="default"/>
      </w:rPr>
    </w:lvl>
    <w:lvl w:ilvl="5" w:tplc="D21C1624" w:tentative="1">
      <w:start w:val="1"/>
      <w:numFmt w:val="bullet"/>
      <w:lvlText w:val="•"/>
      <w:lvlJc w:val="left"/>
      <w:pPr>
        <w:tabs>
          <w:tab w:val="num" w:pos="4320"/>
        </w:tabs>
        <w:ind w:left="4320" w:hanging="360"/>
      </w:pPr>
      <w:rPr>
        <w:rFonts w:ascii="Times New Roman" w:hAnsi="Times New Roman" w:hint="default"/>
      </w:rPr>
    </w:lvl>
    <w:lvl w:ilvl="6" w:tplc="AD92507E" w:tentative="1">
      <w:start w:val="1"/>
      <w:numFmt w:val="bullet"/>
      <w:lvlText w:val="•"/>
      <w:lvlJc w:val="left"/>
      <w:pPr>
        <w:tabs>
          <w:tab w:val="num" w:pos="5040"/>
        </w:tabs>
        <w:ind w:left="5040" w:hanging="360"/>
      </w:pPr>
      <w:rPr>
        <w:rFonts w:ascii="Times New Roman" w:hAnsi="Times New Roman" w:hint="default"/>
      </w:rPr>
    </w:lvl>
    <w:lvl w:ilvl="7" w:tplc="5F4EAFAE" w:tentative="1">
      <w:start w:val="1"/>
      <w:numFmt w:val="bullet"/>
      <w:lvlText w:val="•"/>
      <w:lvlJc w:val="left"/>
      <w:pPr>
        <w:tabs>
          <w:tab w:val="num" w:pos="5760"/>
        </w:tabs>
        <w:ind w:left="5760" w:hanging="360"/>
      </w:pPr>
      <w:rPr>
        <w:rFonts w:ascii="Times New Roman" w:hAnsi="Times New Roman" w:hint="default"/>
      </w:rPr>
    </w:lvl>
    <w:lvl w:ilvl="8" w:tplc="26CCBD96"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3F393A9E"/>
    <w:multiLevelType w:val="hybridMultilevel"/>
    <w:tmpl w:val="F91C3B2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1E07A63"/>
    <w:multiLevelType w:val="hybridMultilevel"/>
    <w:tmpl w:val="1660E664"/>
    <w:lvl w:ilvl="0" w:tplc="13D64194">
      <w:start w:val="1"/>
      <w:numFmt w:val="decimal"/>
      <w:lvlText w:val="%1."/>
      <w:lvlJc w:val="left"/>
      <w:pPr>
        <w:tabs>
          <w:tab w:val="num" w:pos="720"/>
        </w:tabs>
        <w:ind w:left="720" w:hanging="360"/>
      </w:pPr>
    </w:lvl>
    <w:lvl w:ilvl="1" w:tplc="1AFA7270">
      <w:start w:val="1"/>
      <w:numFmt w:val="decimal"/>
      <w:lvlText w:val="%2."/>
      <w:lvlJc w:val="left"/>
      <w:pPr>
        <w:tabs>
          <w:tab w:val="num" w:pos="1440"/>
        </w:tabs>
        <w:ind w:left="1440" w:hanging="360"/>
      </w:pPr>
    </w:lvl>
    <w:lvl w:ilvl="2" w:tplc="BBD8FEA8" w:tentative="1">
      <w:start w:val="1"/>
      <w:numFmt w:val="decimal"/>
      <w:lvlText w:val="%3."/>
      <w:lvlJc w:val="left"/>
      <w:pPr>
        <w:tabs>
          <w:tab w:val="num" w:pos="2160"/>
        </w:tabs>
        <w:ind w:left="2160" w:hanging="360"/>
      </w:pPr>
    </w:lvl>
    <w:lvl w:ilvl="3" w:tplc="0256D72C" w:tentative="1">
      <w:start w:val="1"/>
      <w:numFmt w:val="decimal"/>
      <w:lvlText w:val="%4."/>
      <w:lvlJc w:val="left"/>
      <w:pPr>
        <w:tabs>
          <w:tab w:val="num" w:pos="2880"/>
        </w:tabs>
        <w:ind w:left="2880" w:hanging="360"/>
      </w:pPr>
    </w:lvl>
    <w:lvl w:ilvl="4" w:tplc="480A1670" w:tentative="1">
      <w:start w:val="1"/>
      <w:numFmt w:val="decimal"/>
      <w:lvlText w:val="%5."/>
      <w:lvlJc w:val="left"/>
      <w:pPr>
        <w:tabs>
          <w:tab w:val="num" w:pos="3600"/>
        </w:tabs>
        <w:ind w:left="3600" w:hanging="360"/>
      </w:pPr>
    </w:lvl>
    <w:lvl w:ilvl="5" w:tplc="10C23678" w:tentative="1">
      <w:start w:val="1"/>
      <w:numFmt w:val="decimal"/>
      <w:lvlText w:val="%6."/>
      <w:lvlJc w:val="left"/>
      <w:pPr>
        <w:tabs>
          <w:tab w:val="num" w:pos="4320"/>
        </w:tabs>
        <w:ind w:left="4320" w:hanging="360"/>
      </w:pPr>
    </w:lvl>
    <w:lvl w:ilvl="6" w:tplc="F00470EA" w:tentative="1">
      <w:start w:val="1"/>
      <w:numFmt w:val="decimal"/>
      <w:lvlText w:val="%7."/>
      <w:lvlJc w:val="left"/>
      <w:pPr>
        <w:tabs>
          <w:tab w:val="num" w:pos="5040"/>
        </w:tabs>
        <w:ind w:left="5040" w:hanging="360"/>
      </w:pPr>
    </w:lvl>
    <w:lvl w:ilvl="7" w:tplc="1D188348" w:tentative="1">
      <w:start w:val="1"/>
      <w:numFmt w:val="decimal"/>
      <w:lvlText w:val="%8."/>
      <w:lvlJc w:val="left"/>
      <w:pPr>
        <w:tabs>
          <w:tab w:val="num" w:pos="5760"/>
        </w:tabs>
        <w:ind w:left="5760" w:hanging="360"/>
      </w:pPr>
    </w:lvl>
    <w:lvl w:ilvl="8" w:tplc="FE802D46" w:tentative="1">
      <w:start w:val="1"/>
      <w:numFmt w:val="decimal"/>
      <w:lvlText w:val="%9."/>
      <w:lvlJc w:val="left"/>
      <w:pPr>
        <w:tabs>
          <w:tab w:val="num" w:pos="6480"/>
        </w:tabs>
        <w:ind w:left="6480" w:hanging="360"/>
      </w:pPr>
    </w:lvl>
  </w:abstractNum>
  <w:abstractNum w:abstractNumId="20" w15:restartNumberingAfterBreak="0">
    <w:nsid w:val="44CD3438"/>
    <w:multiLevelType w:val="hybridMultilevel"/>
    <w:tmpl w:val="2DD4764C"/>
    <w:lvl w:ilvl="0" w:tplc="ED162030">
      <w:start w:val="1"/>
      <w:numFmt w:val="lowerLetter"/>
      <w:lvlText w:val="%1)"/>
      <w:lvlJc w:val="left"/>
      <w:pPr>
        <w:ind w:left="720" w:hanging="360"/>
      </w:pPr>
      <w:rPr>
        <w:rFonts w:hint="default"/>
        <w:b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B449D4"/>
    <w:multiLevelType w:val="hybridMultilevel"/>
    <w:tmpl w:val="CF184E22"/>
    <w:lvl w:ilvl="0" w:tplc="A8F8C126">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D7D7634"/>
    <w:multiLevelType w:val="hybridMultilevel"/>
    <w:tmpl w:val="E0581DD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D8E11D2"/>
    <w:multiLevelType w:val="hybridMultilevel"/>
    <w:tmpl w:val="578ACD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6AC4268"/>
    <w:multiLevelType w:val="hybridMultilevel"/>
    <w:tmpl w:val="12909C6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59206C0F"/>
    <w:multiLevelType w:val="hybridMultilevel"/>
    <w:tmpl w:val="A57E4A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92B04A4"/>
    <w:multiLevelType w:val="multilevel"/>
    <w:tmpl w:val="CF184E22"/>
    <w:lvl w:ilvl="0">
      <w:start w:val="1"/>
      <w:numFmt w:val="lowerLetter"/>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5BE65EF6"/>
    <w:multiLevelType w:val="hybridMultilevel"/>
    <w:tmpl w:val="3ED26484"/>
    <w:lvl w:ilvl="0" w:tplc="A8F8C126">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EA956BB"/>
    <w:multiLevelType w:val="hybridMultilevel"/>
    <w:tmpl w:val="D26C38FC"/>
    <w:lvl w:ilvl="0" w:tplc="CC567520">
      <w:start w:val="5"/>
      <w:numFmt w:val="decimal"/>
      <w:lvlText w:val="%1)"/>
      <w:lvlJc w:val="left"/>
      <w:pPr>
        <w:ind w:left="360" w:hanging="360"/>
      </w:pPr>
      <w:rPr>
        <w:rFonts w:hint="default"/>
        <w:sz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A90534B"/>
    <w:multiLevelType w:val="hybridMultilevel"/>
    <w:tmpl w:val="4EF6B12A"/>
    <w:lvl w:ilvl="0" w:tplc="162E3882">
      <w:start w:val="1"/>
      <w:numFmt w:val="decimal"/>
      <w:lvlText w:val="%1."/>
      <w:lvlJc w:val="left"/>
      <w:pPr>
        <w:tabs>
          <w:tab w:val="num" w:pos="720"/>
        </w:tabs>
        <w:ind w:left="720" w:hanging="360"/>
      </w:pPr>
    </w:lvl>
    <w:lvl w:ilvl="1" w:tplc="489CE164" w:tentative="1">
      <w:start w:val="1"/>
      <w:numFmt w:val="decimal"/>
      <w:lvlText w:val="%2."/>
      <w:lvlJc w:val="left"/>
      <w:pPr>
        <w:tabs>
          <w:tab w:val="num" w:pos="1440"/>
        </w:tabs>
        <w:ind w:left="1440" w:hanging="360"/>
      </w:pPr>
    </w:lvl>
    <w:lvl w:ilvl="2" w:tplc="3DD68AD4">
      <w:start w:val="1"/>
      <w:numFmt w:val="decimal"/>
      <w:lvlText w:val="%3."/>
      <w:lvlJc w:val="left"/>
      <w:pPr>
        <w:tabs>
          <w:tab w:val="num" w:pos="2160"/>
        </w:tabs>
        <w:ind w:left="2160" w:hanging="360"/>
      </w:pPr>
    </w:lvl>
    <w:lvl w:ilvl="3" w:tplc="8B8C2098" w:tentative="1">
      <w:start w:val="1"/>
      <w:numFmt w:val="decimal"/>
      <w:lvlText w:val="%4."/>
      <w:lvlJc w:val="left"/>
      <w:pPr>
        <w:tabs>
          <w:tab w:val="num" w:pos="2880"/>
        </w:tabs>
        <w:ind w:left="2880" w:hanging="360"/>
      </w:pPr>
    </w:lvl>
    <w:lvl w:ilvl="4" w:tplc="D7A44E44" w:tentative="1">
      <w:start w:val="1"/>
      <w:numFmt w:val="decimal"/>
      <w:lvlText w:val="%5."/>
      <w:lvlJc w:val="left"/>
      <w:pPr>
        <w:tabs>
          <w:tab w:val="num" w:pos="3600"/>
        </w:tabs>
        <w:ind w:left="3600" w:hanging="360"/>
      </w:pPr>
    </w:lvl>
    <w:lvl w:ilvl="5" w:tplc="0DF009AE" w:tentative="1">
      <w:start w:val="1"/>
      <w:numFmt w:val="decimal"/>
      <w:lvlText w:val="%6."/>
      <w:lvlJc w:val="left"/>
      <w:pPr>
        <w:tabs>
          <w:tab w:val="num" w:pos="4320"/>
        </w:tabs>
        <w:ind w:left="4320" w:hanging="360"/>
      </w:pPr>
    </w:lvl>
    <w:lvl w:ilvl="6" w:tplc="A992BE90" w:tentative="1">
      <w:start w:val="1"/>
      <w:numFmt w:val="decimal"/>
      <w:lvlText w:val="%7."/>
      <w:lvlJc w:val="left"/>
      <w:pPr>
        <w:tabs>
          <w:tab w:val="num" w:pos="5040"/>
        </w:tabs>
        <w:ind w:left="5040" w:hanging="360"/>
      </w:pPr>
    </w:lvl>
    <w:lvl w:ilvl="7" w:tplc="133A2076" w:tentative="1">
      <w:start w:val="1"/>
      <w:numFmt w:val="decimal"/>
      <w:lvlText w:val="%8."/>
      <w:lvlJc w:val="left"/>
      <w:pPr>
        <w:tabs>
          <w:tab w:val="num" w:pos="5760"/>
        </w:tabs>
        <w:ind w:left="5760" w:hanging="360"/>
      </w:pPr>
    </w:lvl>
    <w:lvl w:ilvl="8" w:tplc="AF2471B8" w:tentative="1">
      <w:start w:val="1"/>
      <w:numFmt w:val="decimal"/>
      <w:lvlText w:val="%9."/>
      <w:lvlJc w:val="left"/>
      <w:pPr>
        <w:tabs>
          <w:tab w:val="num" w:pos="6480"/>
        </w:tabs>
        <w:ind w:left="6480" w:hanging="360"/>
      </w:pPr>
    </w:lvl>
  </w:abstractNum>
  <w:abstractNum w:abstractNumId="30" w15:restartNumberingAfterBreak="0">
    <w:nsid w:val="77710636"/>
    <w:multiLevelType w:val="hybridMultilevel"/>
    <w:tmpl w:val="CA5A9C9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7CDA1635"/>
    <w:multiLevelType w:val="hybridMultilevel"/>
    <w:tmpl w:val="B27A67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EE60B38"/>
    <w:multiLevelType w:val="hybridMultilevel"/>
    <w:tmpl w:val="567425E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165196703">
    <w:abstractNumId w:val="10"/>
  </w:num>
  <w:num w:numId="2" w16cid:durableId="1840072429">
    <w:abstractNumId w:val="25"/>
  </w:num>
  <w:num w:numId="3" w16cid:durableId="1980524964">
    <w:abstractNumId w:val="15"/>
  </w:num>
  <w:num w:numId="4" w16cid:durableId="1706757243">
    <w:abstractNumId w:val="30"/>
  </w:num>
  <w:num w:numId="5" w16cid:durableId="321664968">
    <w:abstractNumId w:val="11"/>
  </w:num>
  <w:num w:numId="6" w16cid:durableId="1997881583">
    <w:abstractNumId w:val="12"/>
  </w:num>
  <w:num w:numId="7" w16cid:durableId="611130530">
    <w:abstractNumId w:val="3"/>
  </w:num>
  <w:num w:numId="8" w16cid:durableId="1481389863">
    <w:abstractNumId w:val="13"/>
  </w:num>
  <w:num w:numId="9" w16cid:durableId="313876070">
    <w:abstractNumId w:val="24"/>
  </w:num>
  <w:num w:numId="10" w16cid:durableId="2046363218">
    <w:abstractNumId w:val="27"/>
  </w:num>
  <w:num w:numId="11" w16cid:durableId="447815322">
    <w:abstractNumId w:val="21"/>
  </w:num>
  <w:num w:numId="12" w16cid:durableId="1505512918">
    <w:abstractNumId w:val="26"/>
  </w:num>
  <w:num w:numId="13" w16cid:durableId="1455178756">
    <w:abstractNumId w:val="2"/>
  </w:num>
  <w:num w:numId="14" w16cid:durableId="1208372929">
    <w:abstractNumId w:val="32"/>
  </w:num>
  <w:num w:numId="15" w16cid:durableId="933509879">
    <w:abstractNumId w:val="8"/>
  </w:num>
  <w:num w:numId="16" w16cid:durableId="89087205">
    <w:abstractNumId w:val="28"/>
  </w:num>
  <w:num w:numId="17" w16cid:durableId="578712449">
    <w:abstractNumId w:val="14"/>
  </w:num>
  <w:num w:numId="18" w16cid:durableId="411243726">
    <w:abstractNumId w:val="22"/>
  </w:num>
  <w:num w:numId="19" w16cid:durableId="2074546242">
    <w:abstractNumId w:val="17"/>
  </w:num>
  <w:num w:numId="20" w16cid:durableId="233664204">
    <w:abstractNumId w:val="29"/>
  </w:num>
  <w:num w:numId="21" w16cid:durableId="406807164">
    <w:abstractNumId w:val="19"/>
  </w:num>
  <w:num w:numId="22" w16cid:durableId="2050453750">
    <w:abstractNumId w:val="9"/>
  </w:num>
  <w:num w:numId="23" w16cid:durableId="553583855">
    <w:abstractNumId w:val="16"/>
  </w:num>
  <w:num w:numId="24" w16cid:durableId="931202122">
    <w:abstractNumId w:val="6"/>
  </w:num>
  <w:num w:numId="25" w16cid:durableId="1477262303">
    <w:abstractNumId w:val="1"/>
  </w:num>
  <w:num w:numId="26" w16cid:durableId="1342201420">
    <w:abstractNumId w:val="31"/>
  </w:num>
  <w:num w:numId="27" w16cid:durableId="2140799103">
    <w:abstractNumId w:val="7"/>
  </w:num>
  <w:num w:numId="28" w16cid:durableId="1669601810">
    <w:abstractNumId w:val="5"/>
  </w:num>
  <w:num w:numId="29" w16cid:durableId="1420712075">
    <w:abstractNumId w:val="23"/>
  </w:num>
  <w:num w:numId="30" w16cid:durableId="1463041032">
    <w:abstractNumId w:val="18"/>
  </w:num>
  <w:num w:numId="31" w16cid:durableId="1464423014">
    <w:abstractNumId w:val="20"/>
  </w:num>
  <w:num w:numId="32" w16cid:durableId="121504729">
    <w:abstractNumId w:val="0"/>
  </w:num>
  <w:num w:numId="33" w16cid:durableId="723019758">
    <w:abstractNumId w:val="4"/>
  </w:num>
  <w:num w:numId="34" w16cid:durableId="12706275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4"/>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E9D"/>
    <w:rsid w:val="00004090"/>
    <w:rsid w:val="00032913"/>
    <w:rsid w:val="00034E9D"/>
    <w:rsid w:val="00051005"/>
    <w:rsid w:val="00054688"/>
    <w:rsid w:val="00075AF9"/>
    <w:rsid w:val="00095745"/>
    <w:rsid w:val="000C521F"/>
    <w:rsid w:val="000D523E"/>
    <w:rsid w:val="000E68C1"/>
    <w:rsid w:val="00142B91"/>
    <w:rsid w:val="00145422"/>
    <w:rsid w:val="00156F82"/>
    <w:rsid w:val="00161920"/>
    <w:rsid w:val="00166779"/>
    <w:rsid w:val="00185D78"/>
    <w:rsid w:val="00192841"/>
    <w:rsid w:val="001B4555"/>
    <w:rsid w:val="00245B9E"/>
    <w:rsid w:val="002608AE"/>
    <w:rsid w:val="00262042"/>
    <w:rsid w:val="0026461F"/>
    <w:rsid w:val="002871A6"/>
    <w:rsid w:val="00294B9E"/>
    <w:rsid w:val="002B4252"/>
    <w:rsid w:val="002B5395"/>
    <w:rsid w:val="002B6B32"/>
    <w:rsid w:val="002E39AA"/>
    <w:rsid w:val="0030076B"/>
    <w:rsid w:val="00310BC5"/>
    <w:rsid w:val="00312DD8"/>
    <w:rsid w:val="0031503F"/>
    <w:rsid w:val="003238EB"/>
    <w:rsid w:val="003336D6"/>
    <w:rsid w:val="00340299"/>
    <w:rsid w:val="003A2A2B"/>
    <w:rsid w:val="003C5AC0"/>
    <w:rsid w:val="003C75DC"/>
    <w:rsid w:val="003D479F"/>
    <w:rsid w:val="003E7D78"/>
    <w:rsid w:val="003F0A38"/>
    <w:rsid w:val="003F50E7"/>
    <w:rsid w:val="003F569A"/>
    <w:rsid w:val="00434B12"/>
    <w:rsid w:val="004351BE"/>
    <w:rsid w:val="0044643E"/>
    <w:rsid w:val="0045014C"/>
    <w:rsid w:val="00450D57"/>
    <w:rsid w:val="004750F0"/>
    <w:rsid w:val="00490A42"/>
    <w:rsid w:val="0049134B"/>
    <w:rsid w:val="004B00EC"/>
    <w:rsid w:val="004B276E"/>
    <w:rsid w:val="004C6E24"/>
    <w:rsid w:val="004E69A4"/>
    <w:rsid w:val="00512FCC"/>
    <w:rsid w:val="005159BF"/>
    <w:rsid w:val="00544529"/>
    <w:rsid w:val="00553CB3"/>
    <w:rsid w:val="00557039"/>
    <w:rsid w:val="005657F8"/>
    <w:rsid w:val="00572D31"/>
    <w:rsid w:val="00591901"/>
    <w:rsid w:val="00596F59"/>
    <w:rsid w:val="005A3333"/>
    <w:rsid w:val="005C6E9C"/>
    <w:rsid w:val="005D29FA"/>
    <w:rsid w:val="005E0583"/>
    <w:rsid w:val="005E4B18"/>
    <w:rsid w:val="005E5DD4"/>
    <w:rsid w:val="00600F09"/>
    <w:rsid w:val="006018A2"/>
    <w:rsid w:val="0060415F"/>
    <w:rsid w:val="00607486"/>
    <w:rsid w:val="00616CBE"/>
    <w:rsid w:val="006209AE"/>
    <w:rsid w:val="006250FB"/>
    <w:rsid w:val="00625690"/>
    <w:rsid w:val="006542FB"/>
    <w:rsid w:val="0065682D"/>
    <w:rsid w:val="00660307"/>
    <w:rsid w:val="006670F0"/>
    <w:rsid w:val="0067571E"/>
    <w:rsid w:val="00677CD5"/>
    <w:rsid w:val="006A5C35"/>
    <w:rsid w:val="006A76D2"/>
    <w:rsid w:val="006B02FF"/>
    <w:rsid w:val="006B1425"/>
    <w:rsid w:val="006B2677"/>
    <w:rsid w:val="006C0B98"/>
    <w:rsid w:val="006C7B94"/>
    <w:rsid w:val="006C7C57"/>
    <w:rsid w:val="006D25DA"/>
    <w:rsid w:val="006E3296"/>
    <w:rsid w:val="006E3B14"/>
    <w:rsid w:val="006F517E"/>
    <w:rsid w:val="00721D97"/>
    <w:rsid w:val="00724788"/>
    <w:rsid w:val="00737DD1"/>
    <w:rsid w:val="00742D90"/>
    <w:rsid w:val="00756587"/>
    <w:rsid w:val="00766387"/>
    <w:rsid w:val="00794F95"/>
    <w:rsid w:val="007A0CA7"/>
    <w:rsid w:val="007B0292"/>
    <w:rsid w:val="007C4C6B"/>
    <w:rsid w:val="007F486E"/>
    <w:rsid w:val="0081119C"/>
    <w:rsid w:val="008227D6"/>
    <w:rsid w:val="00824441"/>
    <w:rsid w:val="00827B5E"/>
    <w:rsid w:val="00833D75"/>
    <w:rsid w:val="00837369"/>
    <w:rsid w:val="00870499"/>
    <w:rsid w:val="0087187A"/>
    <w:rsid w:val="00876417"/>
    <w:rsid w:val="008856B7"/>
    <w:rsid w:val="008930FF"/>
    <w:rsid w:val="008A326E"/>
    <w:rsid w:val="008A70FE"/>
    <w:rsid w:val="008D0F32"/>
    <w:rsid w:val="008E75AF"/>
    <w:rsid w:val="008F4166"/>
    <w:rsid w:val="0091372F"/>
    <w:rsid w:val="00941690"/>
    <w:rsid w:val="009451E0"/>
    <w:rsid w:val="00965465"/>
    <w:rsid w:val="00971150"/>
    <w:rsid w:val="0099297F"/>
    <w:rsid w:val="009B25AD"/>
    <w:rsid w:val="009B4F18"/>
    <w:rsid w:val="009C3CEF"/>
    <w:rsid w:val="009C684A"/>
    <w:rsid w:val="009C7599"/>
    <w:rsid w:val="009D6439"/>
    <w:rsid w:val="009D6589"/>
    <w:rsid w:val="00A02001"/>
    <w:rsid w:val="00A05F8E"/>
    <w:rsid w:val="00A11EAA"/>
    <w:rsid w:val="00A12463"/>
    <w:rsid w:val="00A2655E"/>
    <w:rsid w:val="00A27E6B"/>
    <w:rsid w:val="00A536E8"/>
    <w:rsid w:val="00A63A4C"/>
    <w:rsid w:val="00A66776"/>
    <w:rsid w:val="00A73446"/>
    <w:rsid w:val="00A967CA"/>
    <w:rsid w:val="00AA4E7E"/>
    <w:rsid w:val="00AA6015"/>
    <w:rsid w:val="00AB24D5"/>
    <w:rsid w:val="00AC1DE2"/>
    <w:rsid w:val="00AC774C"/>
    <w:rsid w:val="00AE722A"/>
    <w:rsid w:val="00AF49AC"/>
    <w:rsid w:val="00AF63AE"/>
    <w:rsid w:val="00B02438"/>
    <w:rsid w:val="00B02D1A"/>
    <w:rsid w:val="00B10E80"/>
    <w:rsid w:val="00B12FDE"/>
    <w:rsid w:val="00B23D42"/>
    <w:rsid w:val="00B416A2"/>
    <w:rsid w:val="00B65BA5"/>
    <w:rsid w:val="00B71472"/>
    <w:rsid w:val="00B71A59"/>
    <w:rsid w:val="00B7421E"/>
    <w:rsid w:val="00B7757C"/>
    <w:rsid w:val="00B83F92"/>
    <w:rsid w:val="00BB6E6F"/>
    <w:rsid w:val="00C002F2"/>
    <w:rsid w:val="00C0311A"/>
    <w:rsid w:val="00C15AB9"/>
    <w:rsid w:val="00C21BDF"/>
    <w:rsid w:val="00C24AD6"/>
    <w:rsid w:val="00C320D0"/>
    <w:rsid w:val="00C337BB"/>
    <w:rsid w:val="00C36A8C"/>
    <w:rsid w:val="00C72365"/>
    <w:rsid w:val="00C86037"/>
    <w:rsid w:val="00C9239D"/>
    <w:rsid w:val="00CC0D76"/>
    <w:rsid w:val="00CC2A0B"/>
    <w:rsid w:val="00CC73AE"/>
    <w:rsid w:val="00CD271B"/>
    <w:rsid w:val="00CD46D7"/>
    <w:rsid w:val="00CE265B"/>
    <w:rsid w:val="00CE4C4C"/>
    <w:rsid w:val="00CE58B1"/>
    <w:rsid w:val="00D30ACD"/>
    <w:rsid w:val="00D33894"/>
    <w:rsid w:val="00D35D3D"/>
    <w:rsid w:val="00D519D5"/>
    <w:rsid w:val="00D703D7"/>
    <w:rsid w:val="00D7339E"/>
    <w:rsid w:val="00D820C0"/>
    <w:rsid w:val="00DB02CD"/>
    <w:rsid w:val="00DB1319"/>
    <w:rsid w:val="00DD060B"/>
    <w:rsid w:val="00DE54A1"/>
    <w:rsid w:val="00DE668E"/>
    <w:rsid w:val="00DF26D3"/>
    <w:rsid w:val="00E04DC1"/>
    <w:rsid w:val="00E072B8"/>
    <w:rsid w:val="00E22106"/>
    <w:rsid w:val="00E47D96"/>
    <w:rsid w:val="00E672FF"/>
    <w:rsid w:val="00E85B45"/>
    <w:rsid w:val="00E86608"/>
    <w:rsid w:val="00EE1C0A"/>
    <w:rsid w:val="00EE6B80"/>
    <w:rsid w:val="00F059B2"/>
    <w:rsid w:val="00F16C73"/>
    <w:rsid w:val="00F301CC"/>
    <w:rsid w:val="00F61AC2"/>
    <w:rsid w:val="00F812A5"/>
    <w:rsid w:val="00F92D0A"/>
    <w:rsid w:val="00FA1830"/>
    <w:rsid w:val="00FA59EE"/>
    <w:rsid w:val="00FE0924"/>
    <w:rsid w:val="00FF4D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BE283A"/>
  <w15:docId w15:val="{279D77F3-6008-4CB3-8D7B-1A126CE07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6587"/>
    <w:rPr>
      <w:sz w:val="24"/>
      <w:szCs w:val="24"/>
      <w:lang w:eastAsia="en-US"/>
    </w:rPr>
  </w:style>
  <w:style w:type="paragraph" w:styleId="Heading1">
    <w:name w:val="heading 1"/>
    <w:basedOn w:val="Normal"/>
    <w:next w:val="Normal"/>
    <w:qFormat/>
    <w:rsid w:val="00756587"/>
    <w:pPr>
      <w:keepNext/>
      <w:jc w:val="center"/>
      <w:outlineLvl w:val="0"/>
    </w:pPr>
    <w:rPr>
      <w:sz w:val="32"/>
    </w:rPr>
  </w:style>
  <w:style w:type="paragraph" w:styleId="Heading2">
    <w:name w:val="heading 2"/>
    <w:basedOn w:val="Normal"/>
    <w:next w:val="Normal"/>
    <w:qFormat/>
    <w:rsid w:val="00756587"/>
    <w:pPr>
      <w:keepNext/>
      <w:ind w:left="360"/>
      <w:outlineLvl w:val="1"/>
    </w:pPr>
    <w:rPr>
      <w:b/>
      <w:bCs/>
    </w:rPr>
  </w:style>
  <w:style w:type="paragraph" w:styleId="Heading3">
    <w:name w:val="heading 3"/>
    <w:basedOn w:val="Normal"/>
    <w:next w:val="Normal"/>
    <w:qFormat/>
    <w:rsid w:val="00756587"/>
    <w:pPr>
      <w:keepNext/>
      <w:autoSpaceDE w:val="0"/>
      <w:autoSpaceDN w:val="0"/>
      <w:adjustRightInd w:val="0"/>
      <w:jc w:val="center"/>
      <w:outlineLvl w:val="2"/>
    </w:pPr>
    <w:rPr>
      <w:color w:val="333300"/>
      <w:sz w:val="36"/>
      <w:szCs w:val="48"/>
    </w:rPr>
  </w:style>
  <w:style w:type="paragraph" w:styleId="Heading4">
    <w:name w:val="heading 4"/>
    <w:basedOn w:val="Normal"/>
    <w:next w:val="Normal"/>
    <w:qFormat/>
    <w:rsid w:val="00756587"/>
    <w:pPr>
      <w:keepNext/>
      <w:autoSpaceDE w:val="0"/>
      <w:autoSpaceDN w:val="0"/>
      <w:adjustRightInd w:val="0"/>
      <w:jc w:val="center"/>
      <w:outlineLvl w:val="3"/>
    </w:pPr>
    <w:rPr>
      <w:color w:val="333300"/>
      <w:sz w:val="28"/>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56587"/>
    <w:pPr>
      <w:jc w:val="center"/>
    </w:pPr>
    <w:rPr>
      <w:sz w:val="32"/>
    </w:rPr>
  </w:style>
  <w:style w:type="paragraph" w:styleId="BodyTextIndent">
    <w:name w:val="Body Text Indent"/>
    <w:basedOn w:val="Normal"/>
    <w:link w:val="BodyTextIndentChar"/>
    <w:uiPriority w:val="99"/>
    <w:rsid w:val="00756587"/>
    <w:pPr>
      <w:ind w:left="360"/>
    </w:pPr>
    <w:rPr>
      <w:b/>
      <w:bCs/>
    </w:rPr>
  </w:style>
  <w:style w:type="paragraph" w:styleId="BodyTextIndent2">
    <w:name w:val="Body Text Indent 2"/>
    <w:basedOn w:val="Normal"/>
    <w:semiHidden/>
    <w:rsid w:val="00756587"/>
    <w:pPr>
      <w:ind w:left="360"/>
    </w:pPr>
    <w:rPr>
      <w:sz w:val="28"/>
    </w:rPr>
  </w:style>
  <w:style w:type="paragraph" w:styleId="BodyTextIndent3">
    <w:name w:val="Body Text Indent 3"/>
    <w:basedOn w:val="Normal"/>
    <w:semiHidden/>
    <w:rsid w:val="00756587"/>
    <w:pPr>
      <w:ind w:left="360"/>
    </w:pPr>
  </w:style>
  <w:style w:type="paragraph" w:styleId="PlainText">
    <w:name w:val="Plain Text"/>
    <w:basedOn w:val="Normal"/>
    <w:link w:val="PlainTextChar"/>
    <w:rsid w:val="00756587"/>
    <w:rPr>
      <w:rFonts w:ascii="Courier New" w:hAnsi="Courier New" w:cs="Courier New"/>
      <w:sz w:val="20"/>
      <w:szCs w:val="20"/>
    </w:rPr>
  </w:style>
  <w:style w:type="paragraph" w:styleId="BodyText">
    <w:name w:val="Body Text"/>
    <w:basedOn w:val="Normal"/>
    <w:semiHidden/>
    <w:rsid w:val="00756587"/>
    <w:pPr>
      <w:autoSpaceDE w:val="0"/>
      <w:autoSpaceDN w:val="0"/>
      <w:adjustRightInd w:val="0"/>
      <w:jc w:val="center"/>
    </w:pPr>
    <w:rPr>
      <w:color w:val="333300"/>
      <w:sz w:val="28"/>
      <w:szCs w:val="48"/>
    </w:rPr>
  </w:style>
  <w:style w:type="paragraph" w:styleId="Footer">
    <w:name w:val="footer"/>
    <w:basedOn w:val="Normal"/>
    <w:semiHidden/>
    <w:rsid w:val="00756587"/>
    <w:pPr>
      <w:tabs>
        <w:tab w:val="center" w:pos="4320"/>
        <w:tab w:val="right" w:pos="8640"/>
      </w:tabs>
    </w:pPr>
  </w:style>
  <w:style w:type="character" w:styleId="PageNumber">
    <w:name w:val="page number"/>
    <w:basedOn w:val="DefaultParagraphFont"/>
    <w:semiHidden/>
    <w:rsid w:val="00756587"/>
  </w:style>
  <w:style w:type="paragraph" w:styleId="FootnoteText">
    <w:name w:val="footnote text"/>
    <w:basedOn w:val="Normal"/>
    <w:link w:val="FootnoteTextChar"/>
    <w:uiPriority w:val="99"/>
    <w:semiHidden/>
    <w:unhideWhenUsed/>
    <w:rsid w:val="009C3CEF"/>
    <w:rPr>
      <w:sz w:val="20"/>
      <w:szCs w:val="20"/>
    </w:rPr>
  </w:style>
  <w:style w:type="character" w:customStyle="1" w:styleId="FootnoteTextChar">
    <w:name w:val="Footnote Text Char"/>
    <w:basedOn w:val="DefaultParagraphFont"/>
    <w:link w:val="FootnoteText"/>
    <w:uiPriority w:val="99"/>
    <w:semiHidden/>
    <w:rsid w:val="009C3CEF"/>
  </w:style>
  <w:style w:type="character" w:styleId="FootnoteReference">
    <w:name w:val="footnote reference"/>
    <w:basedOn w:val="DefaultParagraphFont"/>
    <w:uiPriority w:val="99"/>
    <w:unhideWhenUsed/>
    <w:rsid w:val="009C3CEF"/>
    <w:rPr>
      <w:vertAlign w:val="superscript"/>
    </w:rPr>
  </w:style>
  <w:style w:type="paragraph" w:styleId="NormalWeb">
    <w:name w:val="Normal (Web)"/>
    <w:basedOn w:val="Normal"/>
    <w:uiPriority w:val="99"/>
    <w:semiHidden/>
    <w:unhideWhenUsed/>
    <w:rsid w:val="00C86037"/>
    <w:pPr>
      <w:spacing w:before="100" w:beforeAutospacing="1" w:after="100" w:afterAutospacing="1"/>
    </w:pPr>
    <w:rPr>
      <w:lang w:eastAsia="zh-CN"/>
    </w:rPr>
  </w:style>
  <w:style w:type="paragraph" w:styleId="ListParagraph">
    <w:name w:val="List Paragraph"/>
    <w:basedOn w:val="Normal"/>
    <w:qFormat/>
    <w:rsid w:val="008F4166"/>
    <w:pPr>
      <w:ind w:left="720"/>
      <w:contextualSpacing/>
    </w:pPr>
    <w:rPr>
      <w:lang w:eastAsia="zh-CN"/>
    </w:rPr>
  </w:style>
  <w:style w:type="table" w:styleId="TableGrid">
    <w:name w:val="Table Grid"/>
    <w:basedOn w:val="TableNormal"/>
    <w:uiPriority w:val="59"/>
    <w:rsid w:val="0059190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032913"/>
    <w:rPr>
      <w:rFonts w:ascii="Tahoma" w:hAnsi="Tahoma" w:cs="Tahoma"/>
      <w:sz w:val="16"/>
      <w:szCs w:val="16"/>
    </w:rPr>
  </w:style>
  <w:style w:type="character" w:customStyle="1" w:styleId="BalloonTextChar">
    <w:name w:val="Balloon Text Char"/>
    <w:basedOn w:val="DefaultParagraphFont"/>
    <w:link w:val="BalloonText"/>
    <w:uiPriority w:val="99"/>
    <w:semiHidden/>
    <w:rsid w:val="00032913"/>
    <w:rPr>
      <w:rFonts w:ascii="Tahoma" w:hAnsi="Tahoma" w:cs="Tahoma"/>
      <w:sz w:val="16"/>
      <w:szCs w:val="16"/>
      <w:lang w:eastAsia="en-US"/>
    </w:rPr>
  </w:style>
  <w:style w:type="character" w:customStyle="1" w:styleId="BodyTextIndentChar">
    <w:name w:val="Body Text Indent Char"/>
    <w:basedOn w:val="DefaultParagraphFont"/>
    <w:link w:val="BodyTextIndent"/>
    <w:uiPriority w:val="99"/>
    <w:semiHidden/>
    <w:rsid w:val="00C36A8C"/>
    <w:rPr>
      <w:b/>
      <w:bCs/>
      <w:sz w:val="24"/>
      <w:szCs w:val="24"/>
      <w:lang w:eastAsia="en-US"/>
    </w:rPr>
  </w:style>
  <w:style w:type="character" w:customStyle="1" w:styleId="PlainTextChar">
    <w:name w:val="Plain Text Char"/>
    <w:link w:val="PlainText"/>
    <w:rsid w:val="006E3296"/>
    <w:rPr>
      <w:rFonts w:ascii="Courier New" w:hAnsi="Courier New" w:cs="Courier New"/>
      <w:lang w:eastAsia="en-US"/>
    </w:rPr>
  </w:style>
  <w:style w:type="character" w:styleId="Hyperlink">
    <w:name w:val="Hyperlink"/>
    <w:basedOn w:val="DefaultParagraphFont"/>
    <w:uiPriority w:val="99"/>
    <w:unhideWhenUsed/>
    <w:rsid w:val="005159BF"/>
    <w:rPr>
      <w:color w:val="0000FF" w:themeColor="hyperlink"/>
      <w:u w:val="single"/>
    </w:rPr>
  </w:style>
  <w:style w:type="character" w:styleId="UnresolvedMention">
    <w:name w:val="Unresolved Mention"/>
    <w:basedOn w:val="DefaultParagraphFont"/>
    <w:uiPriority w:val="99"/>
    <w:semiHidden/>
    <w:unhideWhenUsed/>
    <w:rsid w:val="004351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372817">
      <w:bodyDiv w:val="1"/>
      <w:marLeft w:val="0"/>
      <w:marRight w:val="0"/>
      <w:marTop w:val="0"/>
      <w:marBottom w:val="0"/>
      <w:divBdr>
        <w:top w:val="none" w:sz="0" w:space="0" w:color="auto"/>
        <w:left w:val="none" w:sz="0" w:space="0" w:color="auto"/>
        <w:bottom w:val="none" w:sz="0" w:space="0" w:color="auto"/>
        <w:right w:val="none" w:sz="0" w:space="0" w:color="auto"/>
      </w:divBdr>
    </w:div>
    <w:div w:id="436366102">
      <w:bodyDiv w:val="1"/>
      <w:marLeft w:val="0"/>
      <w:marRight w:val="0"/>
      <w:marTop w:val="0"/>
      <w:marBottom w:val="0"/>
      <w:divBdr>
        <w:top w:val="none" w:sz="0" w:space="0" w:color="auto"/>
        <w:left w:val="none" w:sz="0" w:space="0" w:color="auto"/>
        <w:bottom w:val="none" w:sz="0" w:space="0" w:color="auto"/>
        <w:right w:val="none" w:sz="0" w:space="0" w:color="auto"/>
      </w:divBdr>
      <w:divsChild>
        <w:div w:id="332534069">
          <w:marLeft w:val="720"/>
          <w:marRight w:val="0"/>
          <w:marTop w:val="0"/>
          <w:marBottom w:val="0"/>
          <w:divBdr>
            <w:top w:val="none" w:sz="0" w:space="0" w:color="auto"/>
            <w:left w:val="none" w:sz="0" w:space="0" w:color="auto"/>
            <w:bottom w:val="none" w:sz="0" w:space="0" w:color="auto"/>
            <w:right w:val="none" w:sz="0" w:space="0" w:color="auto"/>
          </w:divBdr>
        </w:div>
        <w:div w:id="561525397">
          <w:marLeft w:val="720"/>
          <w:marRight w:val="0"/>
          <w:marTop w:val="0"/>
          <w:marBottom w:val="0"/>
          <w:divBdr>
            <w:top w:val="none" w:sz="0" w:space="0" w:color="auto"/>
            <w:left w:val="none" w:sz="0" w:space="0" w:color="auto"/>
            <w:bottom w:val="none" w:sz="0" w:space="0" w:color="auto"/>
            <w:right w:val="none" w:sz="0" w:space="0" w:color="auto"/>
          </w:divBdr>
        </w:div>
        <w:div w:id="575019689">
          <w:marLeft w:val="2160"/>
          <w:marRight w:val="0"/>
          <w:marTop w:val="0"/>
          <w:marBottom w:val="0"/>
          <w:divBdr>
            <w:top w:val="none" w:sz="0" w:space="0" w:color="auto"/>
            <w:left w:val="none" w:sz="0" w:space="0" w:color="auto"/>
            <w:bottom w:val="none" w:sz="0" w:space="0" w:color="auto"/>
            <w:right w:val="none" w:sz="0" w:space="0" w:color="auto"/>
          </w:divBdr>
        </w:div>
        <w:div w:id="1472290118">
          <w:marLeft w:val="2160"/>
          <w:marRight w:val="0"/>
          <w:marTop w:val="0"/>
          <w:marBottom w:val="0"/>
          <w:divBdr>
            <w:top w:val="none" w:sz="0" w:space="0" w:color="auto"/>
            <w:left w:val="none" w:sz="0" w:space="0" w:color="auto"/>
            <w:bottom w:val="none" w:sz="0" w:space="0" w:color="auto"/>
            <w:right w:val="none" w:sz="0" w:space="0" w:color="auto"/>
          </w:divBdr>
        </w:div>
        <w:div w:id="1984851466">
          <w:marLeft w:val="2160"/>
          <w:marRight w:val="0"/>
          <w:marTop w:val="0"/>
          <w:marBottom w:val="0"/>
          <w:divBdr>
            <w:top w:val="none" w:sz="0" w:space="0" w:color="auto"/>
            <w:left w:val="none" w:sz="0" w:space="0" w:color="auto"/>
            <w:bottom w:val="none" w:sz="0" w:space="0" w:color="auto"/>
            <w:right w:val="none" w:sz="0" w:space="0" w:color="auto"/>
          </w:divBdr>
        </w:div>
      </w:divsChild>
    </w:div>
    <w:div w:id="934896872">
      <w:bodyDiv w:val="1"/>
      <w:marLeft w:val="0"/>
      <w:marRight w:val="0"/>
      <w:marTop w:val="0"/>
      <w:marBottom w:val="0"/>
      <w:divBdr>
        <w:top w:val="none" w:sz="0" w:space="0" w:color="auto"/>
        <w:left w:val="none" w:sz="0" w:space="0" w:color="auto"/>
        <w:bottom w:val="none" w:sz="0" w:space="0" w:color="auto"/>
        <w:right w:val="none" w:sz="0" w:space="0" w:color="auto"/>
      </w:divBdr>
      <w:divsChild>
        <w:div w:id="1853686225">
          <w:marLeft w:val="547"/>
          <w:marRight w:val="0"/>
          <w:marTop w:val="72"/>
          <w:marBottom w:val="0"/>
          <w:divBdr>
            <w:top w:val="none" w:sz="0" w:space="0" w:color="auto"/>
            <w:left w:val="none" w:sz="0" w:space="0" w:color="auto"/>
            <w:bottom w:val="none" w:sz="0" w:space="0" w:color="auto"/>
            <w:right w:val="none" w:sz="0" w:space="0" w:color="auto"/>
          </w:divBdr>
        </w:div>
      </w:divsChild>
    </w:div>
    <w:div w:id="1314799489">
      <w:bodyDiv w:val="1"/>
      <w:marLeft w:val="0"/>
      <w:marRight w:val="0"/>
      <w:marTop w:val="0"/>
      <w:marBottom w:val="0"/>
      <w:divBdr>
        <w:top w:val="none" w:sz="0" w:space="0" w:color="auto"/>
        <w:left w:val="none" w:sz="0" w:space="0" w:color="auto"/>
        <w:bottom w:val="none" w:sz="0" w:space="0" w:color="auto"/>
        <w:right w:val="none" w:sz="0" w:space="0" w:color="auto"/>
      </w:divBdr>
      <w:divsChild>
        <w:div w:id="159125456">
          <w:marLeft w:val="1440"/>
          <w:marRight w:val="0"/>
          <w:marTop w:val="58"/>
          <w:marBottom w:val="80"/>
          <w:divBdr>
            <w:top w:val="none" w:sz="0" w:space="0" w:color="auto"/>
            <w:left w:val="none" w:sz="0" w:space="0" w:color="auto"/>
            <w:bottom w:val="none" w:sz="0" w:space="0" w:color="auto"/>
            <w:right w:val="none" w:sz="0" w:space="0" w:color="auto"/>
          </w:divBdr>
        </w:div>
        <w:div w:id="545876178">
          <w:marLeft w:val="835"/>
          <w:marRight w:val="0"/>
          <w:marTop w:val="58"/>
          <w:marBottom w:val="80"/>
          <w:divBdr>
            <w:top w:val="none" w:sz="0" w:space="0" w:color="auto"/>
            <w:left w:val="none" w:sz="0" w:space="0" w:color="auto"/>
            <w:bottom w:val="none" w:sz="0" w:space="0" w:color="auto"/>
            <w:right w:val="none" w:sz="0" w:space="0" w:color="auto"/>
          </w:divBdr>
        </w:div>
        <w:div w:id="681204546">
          <w:marLeft w:val="835"/>
          <w:marRight w:val="0"/>
          <w:marTop w:val="58"/>
          <w:marBottom w:val="80"/>
          <w:divBdr>
            <w:top w:val="none" w:sz="0" w:space="0" w:color="auto"/>
            <w:left w:val="none" w:sz="0" w:space="0" w:color="auto"/>
            <w:bottom w:val="none" w:sz="0" w:space="0" w:color="auto"/>
            <w:right w:val="none" w:sz="0" w:space="0" w:color="auto"/>
          </w:divBdr>
        </w:div>
        <w:div w:id="732197361">
          <w:marLeft w:val="835"/>
          <w:marRight w:val="0"/>
          <w:marTop w:val="58"/>
          <w:marBottom w:val="80"/>
          <w:divBdr>
            <w:top w:val="none" w:sz="0" w:space="0" w:color="auto"/>
            <w:left w:val="none" w:sz="0" w:space="0" w:color="auto"/>
            <w:bottom w:val="none" w:sz="0" w:space="0" w:color="auto"/>
            <w:right w:val="none" w:sz="0" w:space="0" w:color="auto"/>
          </w:divBdr>
        </w:div>
        <w:div w:id="982542148">
          <w:marLeft w:val="835"/>
          <w:marRight w:val="0"/>
          <w:marTop w:val="58"/>
          <w:marBottom w:val="80"/>
          <w:divBdr>
            <w:top w:val="none" w:sz="0" w:space="0" w:color="auto"/>
            <w:left w:val="none" w:sz="0" w:space="0" w:color="auto"/>
            <w:bottom w:val="none" w:sz="0" w:space="0" w:color="auto"/>
            <w:right w:val="none" w:sz="0" w:space="0" w:color="auto"/>
          </w:divBdr>
        </w:div>
        <w:div w:id="1107772784">
          <w:marLeft w:val="1440"/>
          <w:marRight w:val="0"/>
          <w:marTop w:val="58"/>
          <w:marBottom w:val="80"/>
          <w:divBdr>
            <w:top w:val="none" w:sz="0" w:space="0" w:color="auto"/>
            <w:left w:val="none" w:sz="0" w:space="0" w:color="auto"/>
            <w:bottom w:val="none" w:sz="0" w:space="0" w:color="auto"/>
            <w:right w:val="none" w:sz="0" w:space="0" w:color="auto"/>
          </w:divBdr>
        </w:div>
        <w:div w:id="1459949750">
          <w:marLeft w:val="835"/>
          <w:marRight w:val="0"/>
          <w:marTop w:val="58"/>
          <w:marBottom w:val="80"/>
          <w:divBdr>
            <w:top w:val="none" w:sz="0" w:space="0" w:color="auto"/>
            <w:left w:val="none" w:sz="0" w:space="0" w:color="auto"/>
            <w:bottom w:val="none" w:sz="0" w:space="0" w:color="auto"/>
            <w:right w:val="none" w:sz="0" w:space="0" w:color="auto"/>
          </w:divBdr>
        </w:div>
        <w:div w:id="1497526486">
          <w:marLeft w:val="835"/>
          <w:marRight w:val="0"/>
          <w:marTop w:val="58"/>
          <w:marBottom w:val="80"/>
          <w:divBdr>
            <w:top w:val="none" w:sz="0" w:space="0" w:color="auto"/>
            <w:left w:val="none" w:sz="0" w:space="0" w:color="auto"/>
            <w:bottom w:val="none" w:sz="0" w:space="0" w:color="auto"/>
            <w:right w:val="none" w:sz="0" w:space="0" w:color="auto"/>
          </w:divBdr>
        </w:div>
        <w:div w:id="1626623306">
          <w:marLeft w:val="835"/>
          <w:marRight w:val="0"/>
          <w:marTop w:val="58"/>
          <w:marBottom w:val="80"/>
          <w:divBdr>
            <w:top w:val="none" w:sz="0" w:space="0" w:color="auto"/>
            <w:left w:val="none" w:sz="0" w:space="0" w:color="auto"/>
            <w:bottom w:val="none" w:sz="0" w:space="0" w:color="auto"/>
            <w:right w:val="none" w:sz="0" w:space="0" w:color="auto"/>
          </w:divBdr>
        </w:div>
      </w:divsChild>
    </w:div>
    <w:div w:id="1919707334">
      <w:bodyDiv w:val="1"/>
      <w:marLeft w:val="0"/>
      <w:marRight w:val="0"/>
      <w:marTop w:val="0"/>
      <w:marBottom w:val="0"/>
      <w:divBdr>
        <w:top w:val="none" w:sz="0" w:space="0" w:color="auto"/>
        <w:left w:val="none" w:sz="0" w:space="0" w:color="auto"/>
        <w:bottom w:val="none" w:sz="0" w:space="0" w:color="auto"/>
        <w:right w:val="none" w:sz="0" w:space="0" w:color="auto"/>
      </w:divBdr>
    </w:div>
    <w:div w:id="1940677005">
      <w:bodyDiv w:val="1"/>
      <w:marLeft w:val="0"/>
      <w:marRight w:val="0"/>
      <w:marTop w:val="0"/>
      <w:marBottom w:val="0"/>
      <w:divBdr>
        <w:top w:val="none" w:sz="0" w:space="0" w:color="auto"/>
        <w:left w:val="none" w:sz="0" w:space="0" w:color="auto"/>
        <w:bottom w:val="none" w:sz="0" w:space="0" w:color="auto"/>
        <w:right w:val="none" w:sz="0" w:space="0" w:color="auto"/>
      </w:divBdr>
      <w:divsChild>
        <w:div w:id="644505756">
          <w:marLeft w:val="547"/>
          <w:marRight w:val="0"/>
          <w:marTop w:val="62"/>
          <w:marBottom w:val="0"/>
          <w:divBdr>
            <w:top w:val="none" w:sz="0" w:space="0" w:color="auto"/>
            <w:left w:val="none" w:sz="0" w:space="0" w:color="auto"/>
            <w:bottom w:val="none" w:sz="0" w:space="0" w:color="auto"/>
            <w:right w:val="none" w:sz="0" w:space="0" w:color="auto"/>
          </w:divBdr>
        </w:div>
      </w:divsChild>
    </w:div>
    <w:div w:id="2123960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ium.com/@juanc.olamendy/understanding-gaussian-mixture-models-a-comprehensive-guide-df30af59ced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7DCE50-5FA2-4DDB-8FD2-6EF846F79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12</Pages>
  <Words>1020</Words>
  <Characters>5817</Characters>
  <Application>Microsoft Office Word</Application>
  <DocSecurity>0</DocSecurity>
  <Lines>48</Lines>
  <Paragraphs>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Exam0</vt:lpstr>
      <vt:lpstr>Exam0</vt:lpstr>
    </vt:vector>
  </TitlesOfParts>
  <Company>University of Houston</Company>
  <LinksUpToDate>false</LinksUpToDate>
  <CharactersWithSpaces>6824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Exam0</dc:title>
  <dc:creator>C. Eick</dc:creator>
  <cp:lastModifiedBy>Eick, Christoph F</cp:lastModifiedBy>
  <cp:revision>6</cp:revision>
  <cp:lastPrinted>2011-11-11T17:15:00Z</cp:lastPrinted>
  <dcterms:created xsi:type="dcterms:W3CDTF">2024-10-07T17:32:00Z</dcterms:created>
  <dcterms:modified xsi:type="dcterms:W3CDTF">2024-10-08T14:01:00Z</dcterms:modified>
</cp:coreProperties>
</file>