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C0C6C">
        <w:rPr>
          <w:rFonts w:ascii="Courier New" w:hAnsi="Courier New" w:cs="Courier New"/>
        </w:rPr>
        <w:t>!!!!!!!!!!!!!!!!!!!!!!!!!!!!!!!!!!!!IMPORTANT!!!!!!!!!!!!!!!!!!!!!!!!!!!!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This dataset comes from the Turing Institute, Glasgow, Scotland.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If you use this dataset in any publication you must acknowledge this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source.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!!!!!!!!!!!!!!!!!!!!!!!!!!!!!!!!!!!</w:t>
      </w:r>
      <w:r w:rsidRPr="001C0C6C">
        <w:rPr>
          <w:rFonts w:ascii="Courier New" w:hAnsi="Courier New" w:cs="Courier New"/>
        </w:rPr>
        <w:t>!!!!!!!!!!!!!!!!!!!!!!!!!!!!!!!!!!!!!!!!!!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NAME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vehicle silhouettes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PURPOSE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to classify a given silhouette as one of four types of vehicle,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using  a set of features extracted from the silhouette. The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vehicle may be viewed from one of many different a</w:t>
      </w:r>
      <w:r w:rsidRPr="001C0C6C">
        <w:rPr>
          <w:rFonts w:ascii="Courier New" w:hAnsi="Courier New" w:cs="Courier New"/>
        </w:rPr>
        <w:t xml:space="preserve">ngles. 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PROBLEM TYPE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classification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SOURCE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Drs.Pete Mowforth and Barry Shepherd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Turing Institute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George House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36 North Hanover St.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Glasgow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G1 2AD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CONTACT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Alistair Sutherland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Statistics Dept.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Strathclyde University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Livingstone Tower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26 Rich</w:t>
      </w:r>
      <w:r w:rsidRPr="001C0C6C">
        <w:rPr>
          <w:rFonts w:ascii="Courier New" w:hAnsi="Courier New" w:cs="Courier New"/>
        </w:rPr>
        <w:t>mond St.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GLASGOW G1 1XH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Great Britain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Tel: 041 552 4400 x3033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Fax: 041 552 4711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413D28" w:rsidRDefault="00413D28" w:rsidP="001C0C6C">
      <w:pPr>
        <w:pStyle w:val="PlainText"/>
        <w:rPr>
          <w:rFonts w:ascii="Courier New" w:hAnsi="Courier New" w:cs="Courier New"/>
          <w:lang w:val="de-DE"/>
        </w:rPr>
      </w:pPr>
      <w:r w:rsidRPr="001C0C6C">
        <w:rPr>
          <w:rFonts w:ascii="Courier New" w:hAnsi="Courier New" w:cs="Courier New"/>
        </w:rPr>
        <w:tab/>
      </w:r>
      <w:r w:rsidRPr="00413D28">
        <w:rPr>
          <w:rFonts w:ascii="Courier New" w:hAnsi="Courier New" w:cs="Courier New"/>
          <w:lang w:val="de-DE"/>
        </w:rPr>
        <w:t>e-mail: alistair@uk.ac.strathclyde.stams</w:t>
      </w:r>
    </w:p>
    <w:p w:rsidR="00000000" w:rsidRPr="00413D28" w:rsidRDefault="00413D28" w:rsidP="001C0C6C">
      <w:pPr>
        <w:pStyle w:val="PlainText"/>
        <w:rPr>
          <w:rFonts w:ascii="Courier New" w:hAnsi="Courier New" w:cs="Courier New"/>
          <w:lang w:val="de-DE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HISTORY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This data was originally gathered at the TI in 1986-87 by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JP Siebert. It was partially financed by Barr and Stro</w:t>
      </w:r>
      <w:r w:rsidRPr="001C0C6C">
        <w:rPr>
          <w:rFonts w:ascii="Courier New" w:hAnsi="Courier New" w:cs="Courier New"/>
        </w:rPr>
        <w:t>ud Ltd.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The original purpose was to find a method of distinguishing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3D objects within a 2D image by application of an ensemble of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shape feature extractors to the 2D silhouettes of the objects.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Measures of shape features extracted from example silhouett</w:t>
      </w:r>
      <w:r w:rsidRPr="001C0C6C">
        <w:rPr>
          <w:rFonts w:ascii="Courier New" w:hAnsi="Courier New" w:cs="Courier New"/>
        </w:rPr>
        <w:t>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of objects to be discriminated were used to generate a class-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ification rule tree by means of computer induction.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This object recognition strategy was successfully used to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lastRenderedPageBreak/>
        <w:tab/>
        <w:t>discriminate between silhouettes of model cars, vans and buses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viewed from</w:t>
      </w:r>
      <w:r w:rsidRPr="001C0C6C">
        <w:rPr>
          <w:rFonts w:ascii="Courier New" w:hAnsi="Courier New" w:cs="Courier New"/>
        </w:rPr>
        <w:t xml:space="preserve"> constrained elevation but all angles of rotation.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The rule tree classification performance compared favourably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to MDC (Minimum Distance Classifier) and k-NN (k-Nearest Neigh-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bour) statistical classifiers in terms of both error rate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computational</w:t>
      </w:r>
      <w:r w:rsidRPr="001C0C6C">
        <w:rPr>
          <w:rFonts w:ascii="Courier New" w:hAnsi="Courier New" w:cs="Courier New"/>
        </w:rPr>
        <w:t xml:space="preserve"> efficiency. An investigation of these rule trees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generated by example indicated that the tree structure was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heavily influenced by the orientation of the objects, and grouped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similar object views into single decisions.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DESCRIPTION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The features were </w:t>
      </w:r>
      <w:r w:rsidRPr="001C0C6C">
        <w:rPr>
          <w:rFonts w:ascii="Courier New" w:hAnsi="Courier New" w:cs="Courier New"/>
        </w:rPr>
        <w:t>extracted from the silhouettes by the HIPS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(Hierarchical Image Processing System) extension BINATTS, which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extracts a combination of scale independent features utilising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both classical moments based measures such as scaled variance,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skewness and kurto</w:t>
      </w:r>
      <w:r w:rsidRPr="001C0C6C">
        <w:rPr>
          <w:rFonts w:ascii="Courier New" w:hAnsi="Courier New" w:cs="Courier New"/>
        </w:rPr>
        <w:t>sis about the major/minor axes and heuristic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measures such as hollows, circularity, rectangularity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compactness.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Four "Corgie" model vehicles were used for the experiment: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 double decker bus, Cheverolet van, Saab 9000 and an Opel Manta 400.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This </w:t>
      </w:r>
      <w:r w:rsidRPr="001C0C6C">
        <w:rPr>
          <w:rFonts w:ascii="Courier New" w:hAnsi="Courier New" w:cs="Courier New"/>
        </w:rPr>
        <w:t xml:space="preserve">particular combination of vehicles was chosen with the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expectation that the bus, van and either one of the cars would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be readily distinguishable, but it would be more difficult to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distinguish between the cars.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The images were acquired by a camera loo</w:t>
      </w:r>
      <w:r w:rsidRPr="001C0C6C">
        <w:rPr>
          <w:rFonts w:ascii="Courier New" w:hAnsi="Courier New" w:cs="Courier New"/>
        </w:rPr>
        <w:t>king downwards at the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model vehicle from a fixed angle of elevation (34.2 degrees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to the horizontal). The vehicles were placed on a diffuse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backlit surface (lightbox). The vehicles were painted matte black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to minimise highlights. The images were captur</w:t>
      </w:r>
      <w:r w:rsidRPr="001C0C6C">
        <w:rPr>
          <w:rFonts w:ascii="Courier New" w:hAnsi="Courier New" w:cs="Courier New"/>
        </w:rPr>
        <w:t>ed using a CRS4000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framestore connected to a vax 750. All images were captured with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 spatial resolution of 128x128 pixels quantised to 64 greylevels.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These images were thresholded to produce binary vehicle silhouettes,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negated (to comply with the proc</w:t>
      </w:r>
      <w:r w:rsidRPr="001C0C6C">
        <w:rPr>
          <w:rFonts w:ascii="Courier New" w:hAnsi="Courier New" w:cs="Courier New"/>
        </w:rPr>
        <w:t>essing requirements of BINATTS)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thereafter subjected to shrink-expand-expand-shrink HIPS modules to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remove "salt and pepper" image noise.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The vehicles were rotated and their angle of orientation was measured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using a radial graticule beneath the ve</w:t>
      </w:r>
      <w:r w:rsidRPr="001C0C6C">
        <w:rPr>
          <w:rFonts w:ascii="Courier New" w:hAnsi="Courier New" w:cs="Courier New"/>
        </w:rPr>
        <w:t>hicle. 0 and 180 degrees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corresponded to "head on" and "rear" views respectively while 90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270 corresponded to profiles in opposite directions. Two sets of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60 images, each set covering a full 360 degree rotation, were captured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for each vehicle. The </w:t>
      </w:r>
      <w:r w:rsidRPr="001C0C6C">
        <w:rPr>
          <w:rFonts w:ascii="Courier New" w:hAnsi="Courier New" w:cs="Courier New"/>
        </w:rPr>
        <w:t xml:space="preserve">vehicle was rotated by a fixed angle between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images. These datasets are known as e2 and e3 respectively.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A further two sets of images, e4 and e5, were captured with the camera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at elevations of 37.5 degs and 30.8 degs respectively. These sets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also co</w:t>
      </w:r>
      <w:r w:rsidRPr="001C0C6C">
        <w:rPr>
          <w:rFonts w:ascii="Courier New" w:hAnsi="Courier New" w:cs="Courier New"/>
        </w:rPr>
        <w:t>ntain 60 images per vehicle apart from e4.van which contains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only 46 owing to the difficulty of containing the van in the image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at some orientations.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lastRenderedPageBreak/>
        <w:t>ATTRIBUTES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COMPACTNESS</w:t>
      </w:r>
      <w:r w:rsidRPr="001C0C6C">
        <w:rPr>
          <w:rFonts w:ascii="Courier New" w:hAnsi="Courier New" w:cs="Courier New"/>
        </w:rPr>
        <w:tab/>
        <w:t>(average perim)**2/area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CIRCULARITY</w:t>
      </w:r>
      <w:r w:rsidRPr="001C0C6C">
        <w:rPr>
          <w:rFonts w:ascii="Courier New" w:hAnsi="Courier New" w:cs="Courier New"/>
        </w:rPr>
        <w:tab/>
        <w:t>(average radius)**2/area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DISTANCE C</w:t>
      </w:r>
      <w:r w:rsidRPr="001C0C6C">
        <w:rPr>
          <w:rFonts w:ascii="Courier New" w:hAnsi="Courier New" w:cs="Courier New"/>
        </w:rPr>
        <w:t>IRCULARITY</w:t>
      </w:r>
      <w:r w:rsidRPr="001C0C6C">
        <w:rPr>
          <w:rFonts w:ascii="Courier New" w:hAnsi="Courier New" w:cs="Courier New"/>
        </w:rPr>
        <w:tab/>
        <w:t>area/(av.distance from border)**2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RADIUS RATIO</w:t>
      </w:r>
      <w:r w:rsidRPr="001C0C6C">
        <w:rPr>
          <w:rFonts w:ascii="Courier New" w:hAnsi="Courier New" w:cs="Courier New"/>
        </w:rPr>
        <w:tab/>
        <w:t>(max.rad-min.rad)/av.radius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PR.AXIS ASPECT RATIO</w:t>
      </w:r>
      <w:r w:rsidRPr="001C0C6C">
        <w:rPr>
          <w:rFonts w:ascii="Courier New" w:hAnsi="Courier New" w:cs="Courier New"/>
        </w:rPr>
        <w:tab/>
        <w:t>(minor axis)/(major axis)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MAX.LENGTH ASPECT RATIO</w:t>
      </w:r>
      <w:r w:rsidRPr="001C0C6C">
        <w:rPr>
          <w:rFonts w:ascii="Courier New" w:hAnsi="Courier New" w:cs="Courier New"/>
        </w:rPr>
        <w:tab/>
        <w:t>(length perp. max length)/(max length)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SCATTER RATIO</w:t>
      </w:r>
      <w:r w:rsidRPr="001C0C6C">
        <w:rPr>
          <w:rFonts w:ascii="Courier New" w:hAnsi="Courier New" w:cs="Courier New"/>
        </w:rPr>
        <w:tab/>
        <w:t>(inertia about minor axis)/(inerti</w:t>
      </w:r>
      <w:r w:rsidRPr="001C0C6C">
        <w:rPr>
          <w:rFonts w:ascii="Courier New" w:hAnsi="Courier New" w:cs="Courier New"/>
        </w:rPr>
        <w:t>a about major axis)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ELONGATEDNESS</w:t>
      </w: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area/(shrink width)**2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PR.AXIS RECTANGULARITY</w:t>
      </w:r>
      <w:r w:rsidRPr="001C0C6C">
        <w:rPr>
          <w:rFonts w:ascii="Courier New" w:hAnsi="Courier New" w:cs="Courier New"/>
        </w:rPr>
        <w:tab/>
        <w:t>area/(pr.axis length*pr.axis width)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MAX.LENGTH RECTANGULARITY area/(max.length*length perp. to this)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SCALED VARIANCE </w:t>
      </w:r>
      <w:r w:rsidRPr="001C0C6C">
        <w:rPr>
          <w:rFonts w:ascii="Courier New" w:hAnsi="Courier New" w:cs="Courier New"/>
        </w:rPr>
        <w:tab/>
        <w:t>(2nd order moment about minor axis)/area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ALO</w:t>
      </w:r>
      <w:r w:rsidRPr="001C0C6C">
        <w:rPr>
          <w:rFonts w:ascii="Courier New" w:hAnsi="Courier New" w:cs="Courier New"/>
        </w:rPr>
        <w:t>NG MAJOR AXIS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SCALED VARIANCE </w:t>
      </w:r>
      <w:r w:rsidRPr="001C0C6C">
        <w:rPr>
          <w:rFonts w:ascii="Courier New" w:hAnsi="Courier New" w:cs="Courier New"/>
        </w:rPr>
        <w:tab/>
        <w:t>(2nd order moment about major axis)/area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ALONG MINOR AXIS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SCALED RADIUS OF GYRATION</w:t>
      </w:r>
      <w:r w:rsidRPr="001C0C6C">
        <w:rPr>
          <w:rFonts w:ascii="Courier New" w:hAnsi="Courier New" w:cs="Courier New"/>
        </w:rPr>
        <w:tab/>
        <w:t>(mavar+mivar)/area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SKEWNESS ABOUT </w:t>
      </w:r>
      <w:r w:rsidRPr="001C0C6C">
        <w:rPr>
          <w:rFonts w:ascii="Courier New" w:hAnsi="Courier New" w:cs="Courier New"/>
        </w:rPr>
        <w:tab/>
        <w:t>(3rd order moment about major axis)/sigma_min**3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MAJOR AXIS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SKEWNESS ABOUT </w:t>
      </w:r>
      <w:r w:rsidRPr="001C0C6C">
        <w:rPr>
          <w:rFonts w:ascii="Courier New" w:hAnsi="Courier New" w:cs="Courier New"/>
        </w:rPr>
        <w:tab/>
        <w:t>(3rd order mome</w:t>
      </w:r>
      <w:r w:rsidRPr="001C0C6C">
        <w:rPr>
          <w:rFonts w:ascii="Courier New" w:hAnsi="Courier New" w:cs="Courier New"/>
        </w:rPr>
        <w:t>nt about minor axis)/sigma_maj**3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MINOR AXIS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 </w:t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KURTOSIS ABOUT </w:t>
      </w:r>
      <w:r w:rsidRPr="001C0C6C">
        <w:rPr>
          <w:rFonts w:ascii="Courier New" w:hAnsi="Courier New" w:cs="Courier New"/>
        </w:rPr>
        <w:tab/>
        <w:t>(4th order moment about major axis)/sigma_min**4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MINOR AXIS 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 </w:t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KURTOSIS ABOUT </w:t>
      </w:r>
      <w:r w:rsidRPr="001C0C6C">
        <w:rPr>
          <w:rFonts w:ascii="Courier New" w:hAnsi="Courier New" w:cs="Courier New"/>
        </w:rPr>
        <w:tab/>
        <w:t>(4th order moment about minor axis)/sigma_maj**4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MAJOR AXIS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HOLLOWS RATIO</w:t>
      </w:r>
      <w:r w:rsidRPr="001C0C6C">
        <w:rPr>
          <w:rFonts w:ascii="Courier New" w:hAnsi="Courier New" w:cs="Courier New"/>
        </w:rPr>
        <w:tab/>
        <w:t>(area of hollows)/(area o</w:t>
      </w:r>
      <w:r w:rsidRPr="001C0C6C">
        <w:rPr>
          <w:rFonts w:ascii="Courier New" w:hAnsi="Courier New" w:cs="Courier New"/>
        </w:rPr>
        <w:t>f bounding polygon)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Where sigma_maj**2 is the variance along the major axis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sigma_min**2 is the variance along the minor axis, and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area of hollows= area of bounding poly-area of object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The area of the bounding polygon is found as a side re</w:t>
      </w:r>
      <w:r w:rsidRPr="001C0C6C">
        <w:rPr>
          <w:rFonts w:ascii="Courier New" w:hAnsi="Courier New" w:cs="Courier New"/>
        </w:rPr>
        <w:t>sult of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the computation to find the maximum length. Each individual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length computation yields a pair of calipers to the object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orientated at every 5 degrees. The object is propagated into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lastRenderedPageBreak/>
        <w:tab/>
        <w:t>an image containing the union of these calipers to obtain an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im</w:t>
      </w:r>
      <w:r w:rsidRPr="001C0C6C">
        <w:rPr>
          <w:rFonts w:ascii="Courier New" w:hAnsi="Courier New" w:cs="Courier New"/>
        </w:rPr>
        <w:t xml:space="preserve">age of the bounding polygon. 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NUMBER OF CLASSES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>4</w:t>
      </w:r>
      <w:r w:rsidRPr="001C0C6C">
        <w:rPr>
          <w:rFonts w:ascii="Courier New" w:hAnsi="Courier New" w:cs="Courier New"/>
        </w:rPr>
        <w:tab/>
        <w:t>OPEL, SAAB, BUS, VAN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NUMBER OF EXAMPLES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Total no. = 946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No. in each class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 xml:space="preserve">  opel 240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 xml:space="preserve">  saab 240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 xml:space="preserve">  bus  240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 xml:space="preserve">  van  226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100 examples are being kept by Strathclyde for validatio</w:t>
      </w:r>
      <w:r w:rsidRPr="001C0C6C">
        <w:rPr>
          <w:rFonts w:ascii="Courier New" w:hAnsi="Courier New" w:cs="Courier New"/>
        </w:rPr>
        <w:t>n.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So StatLog partners will receive 846 examples.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NUMBER OF ATTRIBUTES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  <w:r w:rsidRPr="001C0C6C">
        <w:rPr>
          <w:rFonts w:ascii="Courier New" w:hAnsi="Courier New" w:cs="Courier New"/>
        </w:rPr>
        <w:tab/>
        <w:t>No. of atts. = 18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>BIBLIOGRAPHY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 Turing Institute Research Memorandum TIRM-87-018 "Vehicle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  <w:r w:rsidRPr="001C0C6C">
        <w:rPr>
          <w:rFonts w:ascii="Courier New" w:hAnsi="Courier New" w:cs="Courier New"/>
        </w:rPr>
        <w:tab/>
        <w:t xml:space="preserve"> Recognition Using Rule Based Methods" by Siebert,JP (March 1987)</w:t>
      </w: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p w:rsidR="00000000" w:rsidRPr="001C0C6C" w:rsidRDefault="00413D28" w:rsidP="001C0C6C">
      <w:pPr>
        <w:pStyle w:val="PlainText"/>
        <w:rPr>
          <w:rFonts w:ascii="Courier New" w:hAnsi="Courier New" w:cs="Courier New"/>
        </w:rPr>
      </w:pPr>
    </w:p>
    <w:sectPr w:rsidR="00000000" w:rsidRPr="001C0C6C" w:rsidSect="001C0C6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C"/>
    <w:rsid w:val="001C0C6C"/>
    <w:rsid w:val="00413D28"/>
    <w:rsid w:val="00B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0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0C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0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0C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Eick</dc:creator>
  <cp:lastModifiedBy>Christoph Eick</cp:lastModifiedBy>
  <cp:revision>2</cp:revision>
  <dcterms:created xsi:type="dcterms:W3CDTF">2017-02-02T15:56:00Z</dcterms:created>
  <dcterms:modified xsi:type="dcterms:W3CDTF">2017-02-02T15:56:00Z</dcterms:modified>
</cp:coreProperties>
</file>